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B8C4C" w14:textId="0A5F6469" w:rsidR="00877B48" w:rsidRPr="000E4333" w:rsidRDefault="00877B48" w:rsidP="00877B48">
      <w:pPr>
        <w:tabs>
          <w:tab w:val="left" w:pos="3270"/>
        </w:tabs>
        <w:ind w:right="567"/>
        <w:jc w:val="center"/>
        <w:rPr>
          <w:rFonts w:ascii="Georgia Pro Cond Light" w:hAnsi="Georgia Pro Cond Light" w:cs="Mongolian Baiti"/>
          <w:i/>
          <w:iCs/>
          <w:sz w:val="40"/>
          <w:szCs w:val="40"/>
        </w:rPr>
      </w:pPr>
      <w:bookmarkStart w:id="0" w:name="_GoBack"/>
      <w:bookmarkEnd w:id="0"/>
      <w:r>
        <w:rPr>
          <w:rFonts w:ascii="Georgia Pro Cond Light" w:hAnsi="Georgia Pro Cond Light" w:cs="Mongolian Baiti"/>
          <w:i/>
          <w:iCs/>
          <w:sz w:val="40"/>
          <w:szCs w:val="40"/>
        </w:rPr>
        <w:t>Welcome to Ibbett Mosely Auctions, Wednesday 28</w:t>
      </w:r>
      <w:r w:rsidRPr="00FF63CC">
        <w:rPr>
          <w:rFonts w:ascii="Georgia Pro Cond Light" w:hAnsi="Georgia Pro Cond Light" w:cs="Mongolian Baiti"/>
          <w:i/>
          <w:iCs/>
          <w:sz w:val="40"/>
          <w:szCs w:val="40"/>
          <w:vertAlign w:val="superscript"/>
        </w:rPr>
        <w:t>th</w:t>
      </w:r>
      <w:r>
        <w:rPr>
          <w:rFonts w:ascii="Georgia Pro Cond Light" w:hAnsi="Georgia Pro Cond Light" w:cs="Mongolian Baiti"/>
          <w:i/>
          <w:iCs/>
          <w:sz w:val="40"/>
          <w:szCs w:val="40"/>
        </w:rPr>
        <w:t xml:space="preserve"> July</w:t>
      </w:r>
      <w:r w:rsidRPr="000E4333">
        <w:rPr>
          <w:rFonts w:ascii="Georgia Pro Cond Light" w:hAnsi="Georgia Pro Cond Light" w:cs="Mongolian Baiti"/>
          <w:i/>
          <w:iCs/>
          <w:sz w:val="40"/>
          <w:szCs w:val="40"/>
        </w:rPr>
        <w:t xml:space="preserve"> 202</w:t>
      </w:r>
      <w:r>
        <w:rPr>
          <w:rFonts w:ascii="Georgia Pro Cond Light" w:hAnsi="Georgia Pro Cond Light" w:cs="Mongolian Baiti"/>
          <w:i/>
          <w:iCs/>
          <w:sz w:val="40"/>
          <w:szCs w:val="40"/>
        </w:rPr>
        <w:t>1</w:t>
      </w:r>
      <w:r w:rsidRPr="000E4333">
        <w:rPr>
          <w:rFonts w:ascii="Georgia Pro Cond Light" w:hAnsi="Georgia Pro Cond Light" w:cs="Mongolian Baiti"/>
          <w:i/>
          <w:iCs/>
          <w:sz w:val="40"/>
          <w:szCs w:val="40"/>
        </w:rPr>
        <w:t xml:space="preserve"> Auction Catalogue</w:t>
      </w:r>
    </w:p>
    <w:p w14:paraId="62722429" w14:textId="77777777" w:rsidR="00877B48" w:rsidRDefault="00877B48" w:rsidP="00877B48">
      <w:pPr>
        <w:tabs>
          <w:tab w:val="left" w:pos="3270"/>
        </w:tabs>
        <w:ind w:left="567" w:right="567"/>
        <w:rPr>
          <w:rFonts w:ascii="Georgia Pro Cond Light" w:hAnsi="Georgia Pro Cond Light" w:cs="Mongolian Baiti"/>
          <w:i/>
          <w:iCs/>
          <w:sz w:val="32"/>
          <w:szCs w:val="32"/>
        </w:rPr>
      </w:pPr>
    </w:p>
    <w:p w14:paraId="4FE22FF4" w14:textId="77777777" w:rsidR="00877B48" w:rsidRDefault="00877B48" w:rsidP="00877B48">
      <w:pPr>
        <w:tabs>
          <w:tab w:val="left" w:pos="3270"/>
        </w:tabs>
        <w:ind w:left="567" w:right="567"/>
        <w:jc w:val="center"/>
        <w:rPr>
          <w:rStyle w:val="Hyperlink"/>
          <w:rFonts w:ascii="Georgia Pro Cond Light" w:hAnsi="Georgia Pro Cond Light" w:cs="Mongolian Baiti"/>
          <w:sz w:val="36"/>
          <w:szCs w:val="36"/>
        </w:rPr>
      </w:pPr>
      <w:r w:rsidRPr="00C820B3">
        <w:rPr>
          <w:rFonts w:ascii="Georgia Pro Cond Light" w:hAnsi="Georgia Pro Cond Light" w:cs="Mongolian Baiti"/>
          <w:sz w:val="36"/>
          <w:szCs w:val="36"/>
        </w:rPr>
        <w:t xml:space="preserve">This sale will be held </w:t>
      </w:r>
      <w:r w:rsidRPr="00C820B3">
        <w:rPr>
          <w:rFonts w:ascii="Georgia Pro Cond Light" w:hAnsi="Georgia Pro Cond Light" w:cs="Mongolian Baiti"/>
          <w:i/>
          <w:iCs/>
          <w:sz w:val="36"/>
          <w:szCs w:val="36"/>
        </w:rPr>
        <w:t>online only</w:t>
      </w:r>
      <w:r w:rsidRPr="00C820B3">
        <w:rPr>
          <w:rFonts w:ascii="Georgia Pro Cond Light" w:hAnsi="Georgia Pro Cond Light" w:cs="Mongolian Baiti"/>
          <w:sz w:val="36"/>
          <w:szCs w:val="36"/>
        </w:rPr>
        <w:t xml:space="preserve">, at </w:t>
      </w:r>
      <w:hyperlink r:id="rId4" w:history="1">
        <w:r w:rsidRPr="00C820B3">
          <w:rPr>
            <w:rStyle w:val="Hyperlink"/>
            <w:rFonts w:ascii="Georgia Pro Cond Light" w:hAnsi="Georgia Pro Cond Light" w:cs="Mongolian Baiti"/>
            <w:sz w:val="36"/>
            <w:szCs w:val="36"/>
          </w:rPr>
          <w:t>www.easyliveauction.com/ibbettmosely/</w:t>
        </w:r>
      </w:hyperlink>
    </w:p>
    <w:p w14:paraId="33569588" w14:textId="77777777" w:rsidR="00877B48" w:rsidRPr="00C820B3" w:rsidRDefault="00877B48" w:rsidP="00877B48">
      <w:pPr>
        <w:tabs>
          <w:tab w:val="left" w:pos="3270"/>
        </w:tabs>
        <w:ind w:left="567" w:right="567"/>
        <w:jc w:val="center"/>
        <w:rPr>
          <w:rFonts w:ascii="Georgia Pro Cond Light" w:hAnsi="Georgia Pro Cond Light" w:cs="Mongolian Baiti"/>
          <w:sz w:val="36"/>
          <w:szCs w:val="36"/>
        </w:rPr>
      </w:pPr>
      <w:r w:rsidRPr="00C820B3">
        <w:rPr>
          <w:rFonts w:ascii="Georgia Pro Cond Light" w:hAnsi="Georgia Pro Cond Light" w:cs="Mongolian Baiti"/>
          <w:sz w:val="36"/>
          <w:szCs w:val="36"/>
        </w:rPr>
        <w:t>please visit the website to register or log in to view and bid.</w:t>
      </w:r>
    </w:p>
    <w:p w14:paraId="1BB35FD8" w14:textId="77777777" w:rsidR="00877B48" w:rsidRPr="00C820B3" w:rsidRDefault="00877B48" w:rsidP="00877B48">
      <w:pPr>
        <w:tabs>
          <w:tab w:val="left" w:pos="3270"/>
        </w:tabs>
        <w:ind w:left="567" w:right="567"/>
        <w:rPr>
          <w:rFonts w:ascii="Georgia Pro Cond Light" w:hAnsi="Georgia Pro Cond Light" w:cs="Mongolian Baiti"/>
          <w:sz w:val="36"/>
          <w:szCs w:val="36"/>
        </w:rPr>
      </w:pPr>
    </w:p>
    <w:p w14:paraId="4B70A85A" w14:textId="77777777" w:rsidR="00877B48" w:rsidRPr="00C820B3" w:rsidRDefault="00877B48" w:rsidP="00877B48">
      <w:pPr>
        <w:tabs>
          <w:tab w:val="left" w:pos="3270"/>
        </w:tabs>
        <w:ind w:left="567" w:right="567"/>
        <w:jc w:val="center"/>
        <w:rPr>
          <w:rFonts w:ascii="Georgia Pro Cond Light" w:hAnsi="Georgia Pro Cond Light" w:cs="Mongolian Baiti"/>
          <w:sz w:val="36"/>
          <w:szCs w:val="36"/>
        </w:rPr>
      </w:pPr>
      <w:r w:rsidRPr="00C820B3">
        <w:rPr>
          <w:rFonts w:ascii="Georgia Pro Cond Light" w:hAnsi="Georgia Pro Cond Light" w:cs="Mongolian Baiti"/>
          <w:sz w:val="36"/>
          <w:szCs w:val="36"/>
        </w:rPr>
        <w:t xml:space="preserve">Alternatively, commission bids (bids left ‘on the book’) may be left with us, as well as a limited amount of telephone bids. Please telephone 01732 456731 or email </w:t>
      </w:r>
      <w:hyperlink r:id="rId5" w:history="1">
        <w:r w:rsidRPr="00C820B3">
          <w:rPr>
            <w:rStyle w:val="Hyperlink"/>
            <w:rFonts w:ascii="Georgia Pro Cond Light" w:hAnsi="Georgia Pro Cond Light" w:cs="Mongolian Baiti"/>
            <w:sz w:val="36"/>
            <w:szCs w:val="36"/>
          </w:rPr>
          <w:t>auctions@ibbettmosely.co.uk</w:t>
        </w:r>
      </w:hyperlink>
      <w:r w:rsidRPr="00C820B3">
        <w:rPr>
          <w:rFonts w:ascii="Georgia Pro Cond Light" w:hAnsi="Georgia Pro Cond Light" w:cs="Mongolian Baiti"/>
          <w:sz w:val="36"/>
          <w:szCs w:val="36"/>
        </w:rPr>
        <w:t xml:space="preserve"> for further details.</w:t>
      </w:r>
    </w:p>
    <w:p w14:paraId="3BF75817" w14:textId="77777777" w:rsidR="00877B48" w:rsidRPr="00D023D2" w:rsidRDefault="00877B48" w:rsidP="00877B48">
      <w:pPr>
        <w:tabs>
          <w:tab w:val="left" w:pos="3270"/>
        </w:tabs>
        <w:ind w:left="567" w:right="567"/>
        <w:jc w:val="center"/>
        <w:rPr>
          <w:rFonts w:ascii="Georgia Pro Cond Light" w:hAnsi="Georgia Pro Cond Light" w:cs="Mongolian Baiti"/>
          <w:sz w:val="40"/>
          <w:szCs w:val="40"/>
        </w:rPr>
      </w:pPr>
    </w:p>
    <w:p w14:paraId="1AFB4A91" w14:textId="77777777" w:rsidR="00877B48" w:rsidRPr="003F01E4" w:rsidRDefault="00877B48" w:rsidP="00877B48">
      <w:pPr>
        <w:tabs>
          <w:tab w:val="left" w:pos="3270"/>
        </w:tabs>
        <w:ind w:left="567" w:right="567"/>
        <w:jc w:val="center"/>
      </w:pPr>
    </w:p>
    <w:p w14:paraId="356858D8" w14:textId="2D421480" w:rsidR="00877B48" w:rsidRPr="00D023D2" w:rsidRDefault="002359EA" w:rsidP="00877B48">
      <w:pPr>
        <w:tabs>
          <w:tab w:val="left" w:pos="3270"/>
        </w:tabs>
        <w:ind w:left="567" w:right="567"/>
        <w:jc w:val="center"/>
        <w:rPr>
          <w:rFonts w:ascii="Georgia Pro Cond Light" w:hAnsi="Georgia Pro Cond Light" w:cs="Mongolian Baiti"/>
          <w:b/>
          <w:bCs/>
          <w:sz w:val="40"/>
          <w:szCs w:val="40"/>
        </w:rPr>
      </w:pPr>
      <w:r>
        <w:rPr>
          <w:rFonts w:ascii="Georgia Pro Cond Light" w:hAnsi="Georgia Pro Cond Light" w:cs="Mongolian Baiti"/>
          <w:b/>
          <w:bCs/>
          <w:sz w:val="40"/>
          <w:szCs w:val="40"/>
        </w:rPr>
        <w:t>Please be aware</w:t>
      </w:r>
      <w:r w:rsidR="00877B48" w:rsidRPr="00D023D2">
        <w:rPr>
          <w:rFonts w:ascii="Georgia Pro Cond Light" w:hAnsi="Georgia Pro Cond Light" w:cs="Mongolian Baiti"/>
          <w:b/>
          <w:bCs/>
          <w:sz w:val="40"/>
          <w:szCs w:val="40"/>
        </w:rPr>
        <w:t xml:space="preserve"> there is</w:t>
      </w:r>
      <w:r w:rsidR="00877B48">
        <w:rPr>
          <w:rFonts w:ascii="Georgia Pro Cond Light" w:hAnsi="Georgia Pro Cond Light" w:cs="Mongolian Baiti"/>
          <w:b/>
          <w:bCs/>
          <w:sz w:val="40"/>
          <w:szCs w:val="40"/>
        </w:rPr>
        <w:t xml:space="preserve"> viewing</w:t>
      </w:r>
      <w:r w:rsidR="00877B48" w:rsidRPr="00D023D2">
        <w:rPr>
          <w:rFonts w:ascii="Georgia Pro Cond Light" w:hAnsi="Georgia Pro Cond Light" w:cs="Mongolian Baiti"/>
          <w:b/>
          <w:bCs/>
          <w:sz w:val="40"/>
          <w:szCs w:val="40"/>
        </w:rPr>
        <w:t xml:space="preserve"> strictly</w:t>
      </w:r>
      <w:r w:rsidR="00877B48">
        <w:rPr>
          <w:rFonts w:ascii="Georgia Pro Cond Light" w:hAnsi="Georgia Pro Cond Light" w:cs="Mongolian Baiti"/>
          <w:b/>
          <w:bCs/>
          <w:sz w:val="40"/>
          <w:szCs w:val="40"/>
        </w:rPr>
        <w:t xml:space="preserve"> by appointment only</w:t>
      </w:r>
      <w:r w:rsidR="00877B48" w:rsidRPr="00D023D2">
        <w:rPr>
          <w:rFonts w:ascii="Georgia Pro Cond Light" w:hAnsi="Georgia Pro Cond Light" w:cs="Mongolian Baiti"/>
          <w:b/>
          <w:bCs/>
          <w:sz w:val="40"/>
          <w:szCs w:val="40"/>
        </w:rPr>
        <w:t>.</w:t>
      </w:r>
      <w:r w:rsidR="00877B48">
        <w:rPr>
          <w:rFonts w:ascii="Georgia Pro Cond Light" w:hAnsi="Georgia Pro Cond Light" w:cs="Mongolian Baiti"/>
          <w:b/>
          <w:bCs/>
          <w:sz w:val="40"/>
          <w:szCs w:val="40"/>
        </w:rPr>
        <w:t xml:space="preserve"> Any walk-ins will not be allowed viewing.</w:t>
      </w:r>
      <w:r w:rsidR="00877B48" w:rsidRPr="00D023D2">
        <w:rPr>
          <w:rFonts w:ascii="Georgia Pro Cond Light" w:hAnsi="Georgia Pro Cond Light" w:cs="Mongolian Baiti"/>
          <w:b/>
          <w:bCs/>
          <w:sz w:val="40"/>
          <w:szCs w:val="40"/>
        </w:rPr>
        <w:t xml:space="preserve"> The full catalogue, complete with images of each lot </w:t>
      </w:r>
      <w:r w:rsidR="00877B48" w:rsidRPr="00D023D2">
        <w:rPr>
          <w:rFonts w:ascii="Georgia Pro Cond Light" w:hAnsi="Georgia Pro Cond Light" w:cs="Mongolian Baiti"/>
          <w:b/>
          <w:bCs/>
          <w:sz w:val="40"/>
          <w:szCs w:val="40"/>
        </w:rPr>
        <w:lastRenderedPageBreak/>
        <w:t>and condition reports will be available at easyliveauction.com/ibbettmosely</w:t>
      </w:r>
    </w:p>
    <w:p w14:paraId="7F252AD6" w14:textId="77777777" w:rsidR="00877B48" w:rsidRDefault="00877B48" w:rsidP="00877B48">
      <w:pPr>
        <w:tabs>
          <w:tab w:val="left" w:pos="3270"/>
        </w:tabs>
        <w:ind w:right="567"/>
        <w:rPr>
          <w:rFonts w:ascii="Georgia Pro Cond Light" w:hAnsi="Georgia Pro Cond Light" w:cs="Mongolian Baiti"/>
          <w:sz w:val="32"/>
          <w:szCs w:val="32"/>
        </w:rPr>
      </w:pPr>
    </w:p>
    <w:p w14:paraId="4FE941D0" w14:textId="77777777" w:rsidR="00877B48" w:rsidRDefault="00877B48" w:rsidP="00877B48">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sz w:val="32"/>
          <w:szCs w:val="32"/>
        </w:rPr>
        <w:t xml:space="preserve">Please telephone 01732 456731 or email </w:t>
      </w:r>
      <w:hyperlink r:id="rId6" w:history="1">
        <w:r>
          <w:rPr>
            <w:rStyle w:val="Hyperlink"/>
            <w:rFonts w:ascii="Georgia Pro Cond Light" w:hAnsi="Georgia Pro Cond Light" w:cs="Mongolian Baiti"/>
            <w:sz w:val="32"/>
            <w:szCs w:val="32"/>
          </w:rPr>
          <w:t>auctions@ibbettmosely.co.uk</w:t>
        </w:r>
      </w:hyperlink>
      <w:r>
        <w:rPr>
          <w:rFonts w:ascii="Georgia Pro Cond Light" w:hAnsi="Georgia Pro Cond Light" w:cs="Mongolian Baiti"/>
          <w:sz w:val="32"/>
          <w:szCs w:val="32"/>
        </w:rPr>
        <w:t xml:space="preserve"> with any questions.</w:t>
      </w:r>
    </w:p>
    <w:p w14:paraId="428E9BF5" w14:textId="77777777" w:rsidR="00877B48" w:rsidRDefault="00877B48" w:rsidP="00877B48">
      <w:pPr>
        <w:tabs>
          <w:tab w:val="left" w:pos="3270"/>
        </w:tabs>
        <w:ind w:left="567" w:right="567"/>
        <w:rPr>
          <w:rFonts w:ascii="Georgia Pro Cond Light" w:hAnsi="Georgia Pro Cond Light" w:cs="Mongolian Baiti"/>
          <w:sz w:val="32"/>
          <w:szCs w:val="32"/>
        </w:rPr>
      </w:pPr>
    </w:p>
    <w:p w14:paraId="36A2DDED" w14:textId="77777777" w:rsidR="002359EA" w:rsidRDefault="00877B48" w:rsidP="00877B48">
      <w:pPr>
        <w:tabs>
          <w:tab w:val="left" w:pos="3270"/>
        </w:tabs>
        <w:ind w:left="567" w:right="567"/>
        <w:rPr>
          <w:rFonts w:ascii="Georgia Pro Cond Light" w:hAnsi="Georgia Pro Cond Light" w:cs="Mongolian Baiti"/>
          <w:b/>
          <w:bCs/>
          <w:sz w:val="32"/>
          <w:szCs w:val="32"/>
        </w:rPr>
      </w:pPr>
      <w:r>
        <w:rPr>
          <w:rFonts w:ascii="Georgia Pro Cond Light" w:hAnsi="Georgia Pro Cond Light" w:cs="Mongolian Baiti"/>
          <w:b/>
          <w:bCs/>
          <w:sz w:val="32"/>
          <w:szCs w:val="32"/>
        </w:rPr>
        <w:t>Collection of items can only take place with prior appointment from 29</w:t>
      </w:r>
      <w:r w:rsidRPr="009F2F1A">
        <w:rPr>
          <w:rFonts w:ascii="Georgia Pro Cond Light" w:hAnsi="Georgia Pro Cond Light" w:cs="Mongolian Baiti"/>
          <w:b/>
          <w:bCs/>
          <w:sz w:val="32"/>
          <w:szCs w:val="32"/>
          <w:vertAlign w:val="superscript"/>
        </w:rPr>
        <w:t>th</w:t>
      </w:r>
      <w:r>
        <w:rPr>
          <w:rFonts w:ascii="Georgia Pro Cond Light" w:hAnsi="Georgia Pro Cond Light" w:cs="Mongolian Baiti"/>
          <w:b/>
          <w:bCs/>
          <w:sz w:val="32"/>
          <w:szCs w:val="32"/>
        </w:rPr>
        <w:t xml:space="preserve"> July. </w:t>
      </w:r>
      <w:r w:rsidR="002359EA">
        <w:rPr>
          <w:rFonts w:ascii="Georgia Pro Cond Light" w:hAnsi="Georgia Pro Cond Light" w:cs="Mongolian Baiti"/>
          <w:b/>
          <w:bCs/>
          <w:sz w:val="32"/>
          <w:szCs w:val="32"/>
        </w:rPr>
        <w:t>Collection of items is available on Thursday 29</w:t>
      </w:r>
      <w:r w:rsidR="002359EA" w:rsidRPr="002359EA">
        <w:rPr>
          <w:rFonts w:ascii="Georgia Pro Cond Light" w:hAnsi="Georgia Pro Cond Light" w:cs="Mongolian Baiti"/>
          <w:b/>
          <w:bCs/>
          <w:sz w:val="32"/>
          <w:szCs w:val="32"/>
          <w:vertAlign w:val="superscript"/>
        </w:rPr>
        <w:t>th</w:t>
      </w:r>
      <w:r w:rsidR="002359EA">
        <w:rPr>
          <w:rFonts w:ascii="Georgia Pro Cond Light" w:hAnsi="Georgia Pro Cond Light" w:cs="Mongolian Baiti"/>
          <w:b/>
          <w:bCs/>
          <w:sz w:val="32"/>
          <w:szCs w:val="32"/>
        </w:rPr>
        <w:t xml:space="preserve"> July from 10am - 2pm, only. </w:t>
      </w:r>
    </w:p>
    <w:p w14:paraId="2DA7CD3C" w14:textId="77777777" w:rsidR="002359EA" w:rsidRDefault="002359EA" w:rsidP="00877B48">
      <w:pPr>
        <w:tabs>
          <w:tab w:val="left" w:pos="3270"/>
        </w:tabs>
        <w:ind w:left="567" w:right="567"/>
        <w:rPr>
          <w:rFonts w:ascii="Georgia Pro Cond Light" w:hAnsi="Georgia Pro Cond Light" w:cs="Mongolian Baiti"/>
          <w:b/>
          <w:bCs/>
          <w:sz w:val="32"/>
          <w:szCs w:val="32"/>
        </w:rPr>
      </w:pPr>
    </w:p>
    <w:p w14:paraId="7401E635" w14:textId="212899FA" w:rsidR="00877B48" w:rsidRDefault="00877B48" w:rsidP="00877B48">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sz w:val="32"/>
          <w:szCs w:val="32"/>
        </w:rPr>
        <w:t xml:space="preserve">You are welcome to collect in person, or via your own carrier, but local courier PSP Logistics are available to carry out deliveries of items. </w:t>
      </w:r>
    </w:p>
    <w:p w14:paraId="07E98827" w14:textId="77777777" w:rsidR="00877B48" w:rsidRPr="00286BBE" w:rsidRDefault="00877B48" w:rsidP="00877B48">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sz w:val="32"/>
          <w:szCs w:val="32"/>
        </w:rPr>
        <w:t xml:space="preserve">Please contact them directly to arrange and pay for delivery. </w:t>
      </w:r>
    </w:p>
    <w:p w14:paraId="2518EE40" w14:textId="77777777" w:rsidR="00877B48" w:rsidRDefault="00877B48" w:rsidP="00877B48">
      <w:pPr>
        <w:tabs>
          <w:tab w:val="left" w:pos="3270"/>
        </w:tabs>
        <w:jc w:val="center"/>
        <w:rPr>
          <w:b/>
          <w:bCs/>
          <w:sz w:val="32"/>
          <w:szCs w:val="32"/>
        </w:rPr>
      </w:pPr>
      <w:r w:rsidRPr="00291762">
        <w:rPr>
          <w:noProof/>
        </w:rPr>
        <w:lastRenderedPageBreak/>
        <w:drawing>
          <wp:inline distT="0" distB="0" distL="0" distR="0" wp14:anchorId="63563DB3" wp14:editId="7E89E872">
            <wp:extent cx="4638675" cy="2809875"/>
            <wp:effectExtent l="0" t="0" r="0" b="0"/>
            <wp:docPr id="1"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ell pho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8675" cy="2809875"/>
                    </a:xfrm>
                    <a:prstGeom prst="rect">
                      <a:avLst/>
                    </a:prstGeom>
                    <a:noFill/>
                    <a:ln>
                      <a:noFill/>
                    </a:ln>
                  </pic:spPr>
                </pic:pic>
              </a:graphicData>
            </a:graphic>
          </wp:inline>
        </w:drawing>
      </w:r>
    </w:p>
    <w:p w14:paraId="559E08D6" w14:textId="77777777" w:rsidR="00877B48" w:rsidRDefault="00877B48" w:rsidP="00877B48">
      <w:pPr>
        <w:jc w:val="center"/>
        <w:rPr>
          <w:noProof/>
        </w:rPr>
      </w:pPr>
      <w:r>
        <w:tab/>
      </w:r>
    </w:p>
    <w:p w14:paraId="2AC5DF7F" w14:textId="77777777" w:rsidR="00877B48" w:rsidRDefault="00877B48" w:rsidP="00877B48">
      <w:pPr>
        <w:jc w:val="center"/>
      </w:pPr>
      <w:r w:rsidRPr="00291762">
        <w:rPr>
          <w:noProof/>
        </w:rPr>
        <w:drawing>
          <wp:inline distT="0" distB="0" distL="0" distR="0" wp14:anchorId="0BA75740" wp14:editId="2DCAF337">
            <wp:extent cx="6541178" cy="1264258"/>
            <wp:effectExtent l="0" t="0" r="0" b="0"/>
            <wp:docPr id="2" name="Picture 2" descr="AUCTIONE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TIONEEERS"/>
                    <pic:cNvPicPr>
                      <a:picLocks noChangeAspect="1" noChangeArrowheads="1"/>
                    </pic:cNvPicPr>
                  </pic:nvPicPr>
                  <pic:blipFill rotWithShape="1">
                    <a:blip r:embed="rId8">
                      <a:extLst>
                        <a:ext uri="{28A0092B-C50C-407E-A947-70E740481C1C}">
                          <a14:useLocalDpi xmlns:a14="http://schemas.microsoft.com/office/drawing/2010/main" val="0"/>
                        </a:ext>
                      </a:extLst>
                    </a:blip>
                    <a:srcRect l="786" t="3975" r="786"/>
                    <a:stretch/>
                  </pic:blipFill>
                  <pic:spPr bwMode="auto">
                    <a:xfrm>
                      <a:off x="0" y="0"/>
                      <a:ext cx="6681495" cy="1291378"/>
                    </a:xfrm>
                    <a:prstGeom prst="rect">
                      <a:avLst/>
                    </a:prstGeom>
                    <a:noFill/>
                    <a:ln>
                      <a:noFill/>
                    </a:ln>
                    <a:extLst>
                      <a:ext uri="{53640926-AAD7-44D8-BBD7-CCE9431645EC}">
                        <a14:shadowObscured xmlns:a14="http://schemas.microsoft.com/office/drawing/2010/main"/>
                      </a:ext>
                    </a:extLst>
                  </pic:spPr>
                </pic:pic>
              </a:graphicData>
            </a:graphic>
          </wp:inline>
        </w:drawing>
      </w:r>
    </w:p>
    <w:p w14:paraId="041BD83E" w14:textId="77777777" w:rsidR="00877B48" w:rsidRDefault="00877B48" w:rsidP="00877B48">
      <w:pPr>
        <w:jc w:val="center"/>
      </w:pPr>
    </w:p>
    <w:p w14:paraId="3B43727A" w14:textId="77777777" w:rsidR="00877B48" w:rsidRDefault="00877B48" w:rsidP="00877B48">
      <w:pPr>
        <w:jc w:val="center"/>
      </w:pPr>
    </w:p>
    <w:p w14:paraId="258B95C1" w14:textId="77777777" w:rsidR="00877B48" w:rsidRDefault="00877B48" w:rsidP="00877B48">
      <w:pPr>
        <w:jc w:val="center"/>
      </w:pPr>
    </w:p>
    <w:p w14:paraId="76FCC202" w14:textId="77777777" w:rsidR="00877B48" w:rsidRPr="00372938" w:rsidRDefault="00877B48" w:rsidP="00877B48">
      <w:pPr>
        <w:jc w:val="center"/>
        <w:rPr>
          <w:rFonts w:ascii="Georgia Pro Cond Light" w:hAnsi="Georgia Pro Cond Light" w:cs="Mongolian Baiti"/>
          <w:sz w:val="32"/>
          <w:vertAlign w:val="subscript"/>
        </w:rPr>
      </w:pPr>
      <w:r>
        <w:rPr>
          <w:rFonts w:ascii="Georgia Pro Cond Light" w:hAnsi="Georgia Pro Cond Light" w:cs="Mongolian Baiti"/>
          <w:sz w:val="32"/>
        </w:rPr>
        <w:t>Catalogue of Antique, Edwardian and Victorian</w:t>
      </w:r>
    </w:p>
    <w:p w14:paraId="59ABD012" w14:textId="77777777" w:rsidR="00877B48" w:rsidRDefault="00877B48" w:rsidP="00877B48">
      <w:pPr>
        <w:jc w:val="center"/>
        <w:rPr>
          <w:rFonts w:ascii="Georgia Pro Cond Light" w:hAnsi="Georgia Pro Cond Light" w:cs="Mongolian Baiti"/>
          <w:sz w:val="32"/>
        </w:rPr>
      </w:pPr>
      <w:r>
        <w:rPr>
          <w:rFonts w:ascii="Georgia Pro Cond Light" w:hAnsi="Georgia Pro Cond Light" w:cs="Mongolian Baiti"/>
          <w:sz w:val="32"/>
        </w:rPr>
        <w:t>Furniture and Effects</w:t>
      </w:r>
    </w:p>
    <w:p w14:paraId="2F5A1A6E" w14:textId="77777777" w:rsidR="00877B48" w:rsidRDefault="00877B48" w:rsidP="00877B48">
      <w:pPr>
        <w:jc w:val="center"/>
        <w:rPr>
          <w:rFonts w:ascii="Georgia Pro Cond Light" w:hAnsi="Georgia Pro Cond Light" w:cs="Mongolian Baiti"/>
          <w:sz w:val="32"/>
        </w:rPr>
      </w:pPr>
      <w:r>
        <w:rPr>
          <w:rFonts w:ascii="Georgia Pro Cond Light" w:hAnsi="Georgia Pro Cond Light" w:cs="Mongolian Baiti"/>
          <w:sz w:val="32"/>
        </w:rPr>
        <w:t>to be Auctioned on</w:t>
      </w:r>
    </w:p>
    <w:p w14:paraId="2EB4CA46" w14:textId="77777777" w:rsidR="00877B48" w:rsidRDefault="00877B48" w:rsidP="00877B48">
      <w:pPr>
        <w:jc w:val="center"/>
        <w:rPr>
          <w:rFonts w:ascii="Georgia Pro Cond Light" w:hAnsi="Georgia Pro Cond Light" w:cs="Mongolian Baiti"/>
        </w:rPr>
      </w:pPr>
    </w:p>
    <w:p w14:paraId="68C0B0E0" w14:textId="3AE7BE00" w:rsidR="00877B48" w:rsidRPr="00372938" w:rsidRDefault="00877B48" w:rsidP="00877B48">
      <w:pPr>
        <w:ind w:left="720"/>
        <w:jc w:val="center"/>
        <w:rPr>
          <w:rFonts w:ascii="Georgia Pro Cond Light" w:hAnsi="Georgia Pro Cond Light" w:cs="Mongolian Baiti"/>
          <w:b/>
          <w:sz w:val="56"/>
          <w:szCs w:val="56"/>
        </w:rPr>
      </w:pPr>
      <w:r w:rsidRPr="00372938">
        <w:rPr>
          <w:rFonts w:ascii="Georgia Pro Cond Light" w:hAnsi="Georgia Pro Cond Light" w:cs="Mongolian Baiti"/>
          <w:b/>
          <w:sz w:val="56"/>
          <w:szCs w:val="56"/>
        </w:rPr>
        <w:t xml:space="preserve">Wednesday </w:t>
      </w:r>
      <w:r>
        <w:rPr>
          <w:rFonts w:ascii="Georgia Pro Cond Light" w:hAnsi="Georgia Pro Cond Light" w:cs="Mongolian Baiti"/>
          <w:b/>
          <w:sz w:val="56"/>
          <w:szCs w:val="56"/>
        </w:rPr>
        <w:t>28</w:t>
      </w:r>
      <w:r w:rsidRPr="00FF63CC">
        <w:rPr>
          <w:rFonts w:ascii="Georgia Pro Cond Light" w:hAnsi="Georgia Pro Cond Light" w:cs="Mongolian Baiti"/>
          <w:b/>
          <w:sz w:val="56"/>
          <w:szCs w:val="56"/>
          <w:vertAlign w:val="superscript"/>
        </w:rPr>
        <w:t>th</w:t>
      </w:r>
      <w:r>
        <w:rPr>
          <w:rFonts w:ascii="Georgia Pro Cond Light" w:hAnsi="Georgia Pro Cond Light" w:cs="Mongolian Baiti"/>
          <w:b/>
          <w:sz w:val="56"/>
          <w:szCs w:val="56"/>
        </w:rPr>
        <w:t xml:space="preserve"> July</w:t>
      </w:r>
      <w:r w:rsidRPr="00372938">
        <w:rPr>
          <w:rFonts w:ascii="Georgia Pro Cond Light" w:hAnsi="Georgia Pro Cond Light" w:cs="Mongolian Baiti"/>
          <w:b/>
          <w:sz w:val="56"/>
          <w:szCs w:val="56"/>
        </w:rPr>
        <w:t xml:space="preserve"> 2021</w:t>
      </w:r>
    </w:p>
    <w:p w14:paraId="434E6C39" w14:textId="77777777" w:rsidR="00877B48" w:rsidRPr="00372938" w:rsidRDefault="00877B48" w:rsidP="00877B48">
      <w:pPr>
        <w:jc w:val="center"/>
        <w:rPr>
          <w:rFonts w:ascii="Georgia Pro Cond Light" w:hAnsi="Georgia Pro Cond Light" w:cs="Mongolian Baiti"/>
          <w:b/>
          <w:sz w:val="56"/>
          <w:szCs w:val="56"/>
        </w:rPr>
      </w:pPr>
      <w:r w:rsidRPr="00372938">
        <w:rPr>
          <w:rFonts w:ascii="Georgia Pro Cond Light" w:hAnsi="Georgia Pro Cond Light" w:cs="Mongolian Baiti"/>
          <w:b/>
          <w:sz w:val="56"/>
          <w:szCs w:val="56"/>
        </w:rPr>
        <w:lastRenderedPageBreak/>
        <w:t>at 11</w:t>
      </w:r>
      <w:r>
        <w:rPr>
          <w:rFonts w:ascii="Georgia Pro Cond Light" w:hAnsi="Georgia Pro Cond Light" w:cs="Mongolian Baiti"/>
          <w:b/>
          <w:sz w:val="56"/>
          <w:szCs w:val="56"/>
        </w:rPr>
        <w:t>.00</w:t>
      </w:r>
      <w:r w:rsidRPr="00372938">
        <w:rPr>
          <w:rFonts w:ascii="Georgia Pro Cond Light" w:hAnsi="Georgia Pro Cond Light" w:cs="Mongolian Baiti"/>
          <w:b/>
          <w:sz w:val="56"/>
          <w:szCs w:val="56"/>
        </w:rPr>
        <w:t>am</w:t>
      </w:r>
    </w:p>
    <w:p w14:paraId="329AA14C" w14:textId="77777777" w:rsidR="00877B48" w:rsidRDefault="00877B48" w:rsidP="00877B48">
      <w:pPr>
        <w:rPr>
          <w:rFonts w:ascii="Georgia Pro Cond Light" w:hAnsi="Georgia Pro Cond Light" w:cs="Mongolian Baiti"/>
          <w:sz w:val="32"/>
        </w:rPr>
      </w:pPr>
    </w:p>
    <w:p w14:paraId="712AAB3C" w14:textId="77777777" w:rsidR="00877B48" w:rsidRDefault="00877B48" w:rsidP="00877B48">
      <w:pPr>
        <w:jc w:val="center"/>
        <w:rPr>
          <w:rFonts w:ascii="Georgia Pro Cond Light" w:hAnsi="Georgia Pro Cond Light" w:cs="Mongolian Baiti"/>
        </w:rPr>
      </w:pPr>
    </w:p>
    <w:p w14:paraId="0CF819B5" w14:textId="77777777" w:rsidR="00877B48" w:rsidRDefault="00877B48" w:rsidP="00877B48">
      <w:pPr>
        <w:jc w:val="center"/>
        <w:rPr>
          <w:rFonts w:ascii="Georgia Pro Cond Light" w:hAnsi="Georgia Pro Cond Light" w:cs="Mongolian Baiti"/>
          <w:sz w:val="36"/>
        </w:rPr>
      </w:pPr>
      <w:r>
        <w:rPr>
          <w:rFonts w:ascii="Georgia Pro Cond Light" w:hAnsi="Georgia Pro Cond Light" w:cs="Mongolian Baiti"/>
          <w:sz w:val="36"/>
        </w:rPr>
        <w:t>IBBETT MOSELY AUCTION ROOMS</w:t>
      </w:r>
    </w:p>
    <w:p w14:paraId="24FEE070" w14:textId="77777777" w:rsidR="00877B48" w:rsidRDefault="00877B48" w:rsidP="00877B48">
      <w:pPr>
        <w:tabs>
          <w:tab w:val="center" w:pos="4513"/>
          <w:tab w:val="left" w:pos="6930"/>
        </w:tabs>
        <w:jc w:val="center"/>
        <w:rPr>
          <w:rFonts w:ascii="Georgia Pro Cond Light" w:hAnsi="Georgia Pro Cond Light" w:cs="Mongolian Baiti"/>
          <w:sz w:val="36"/>
        </w:rPr>
      </w:pPr>
      <w:r>
        <w:rPr>
          <w:rFonts w:ascii="Georgia Pro Cond Light" w:hAnsi="Georgia Pro Cond Light" w:cs="Mongolian Baiti"/>
          <w:sz w:val="36"/>
        </w:rPr>
        <w:t>ARGYLE ROAD, SEVENOAKS, KENT TN13 1HJ</w:t>
      </w:r>
    </w:p>
    <w:p w14:paraId="60F4FE8E" w14:textId="77777777" w:rsidR="00877B48" w:rsidRDefault="00877B48" w:rsidP="00877B48">
      <w:pPr>
        <w:tabs>
          <w:tab w:val="center" w:pos="4513"/>
          <w:tab w:val="left" w:pos="6930"/>
        </w:tabs>
        <w:jc w:val="center"/>
        <w:rPr>
          <w:rFonts w:ascii="Georgia Pro Cond Light" w:hAnsi="Georgia Pro Cond Light" w:cs="Mongolian Baiti"/>
          <w:sz w:val="36"/>
        </w:rPr>
      </w:pPr>
      <w:r>
        <w:rPr>
          <w:rFonts w:ascii="Georgia Pro Cond Light" w:hAnsi="Georgia Pro Cond Light" w:cs="Mongolian Baiti"/>
          <w:sz w:val="36"/>
        </w:rPr>
        <w:t xml:space="preserve">Via </w:t>
      </w:r>
    </w:p>
    <w:p w14:paraId="31D66D92" w14:textId="4B084989" w:rsidR="00877B48" w:rsidRPr="00215C3A" w:rsidRDefault="00644575" w:rsidP="00215C3A">
      <w:pPr>
        <w:tabs>
          <w:tab w:val="left" w:pos="3270"/>
        </w:tabs>
        <w:ind w:left="567" w:right="567"/>
        <w:jc w:val="center"/>
        <w:rPr>
          <w:rFonts w:ascii="Georgia Pro Cond Light" w:hAnsi="Georgia Pro Cond Light" w:cs="Mongolian Baiti"/>
          <w:color w:val="0563C1"/>
          <w:sz w:val="36"/>
          <w:szCs w:val="36"/>
          <w:u w:val="single"/>
        </w:rPr>
      </w:pPr>
      <w:hyperlink r:id="rId9" w:history="1">
        <w:r w:rsidR="00215C3A" w:rsidRPr="00C820B3">
          <w:rPr>
            <w:rStyle w:val="Hyperlink"/>
            <w:rFonts w:ascii="Georgia Pro Cond Light" w:hAnsi="Georgia Pro Cond Light" w:cs="Mongolian Baiti"/>
            <w:sz w:val="36"/>
            <w:szCs w:val="36"/>
          </w:rPr>
          <w:t>www.easyliveauction.com/ibbettmosely/</w:t>
        </w:r>
      </w:hyperlink>
    </w:p>
    <w:p w14:paraId="0A3647AB" w14:textId="77777777" w:rsidR="00877B48" w:rsidRDefault="00877B48" w:rsidP="00877B48">
      <w:pPr>
        <w:tabs>
          <w:tab w:val="center" w:pos="4513"/>
          <w:tab w:val="left" w:pos="6930"/>
        </w:tabs>
        <w:rPr>
          <w:rStyle w:val="Hyperlink"/>
          <w:rFonts w:ascii="Georgia Pro Cond Light" w:hAnsi="Georgia Pro Cond Light" w:cs="Mongolian Baiti"/>
          <w:sz w:val="32"/>
        </w:rPr>
      </w:pPr>
    </w:p>
    <w:p w14:paraId="5F68257D" w14:textId="77777777" w:rsidR="00877B48" w:rsidRDefault="00877B48" w:rsidP="00877B48">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Viewing at Sale Room on:</w:t>
      </w:r>
    </w:p>
    <w:p w14:paraId="3973195B" w14:textId="77777777" w:rsidR="00877B48" w:rsidRDefault="00877B48" w:rsidP="00877B48">
      <w:pPr>
        <w:tabs>
          <w:tab w:val="center" w:pos="4513"/>
          <w:tab w:val="left" w:pos="6930"/>
        </w:tabs>
        <w:jc w:val="center"/>
        <w:rPr>
          <w:rFonts w:ascii="Georgia Pro Cond Light" w:hAnsi="Georgia Pro Cond Light" w:cs="Mongolian Baiti"/>
          <w:sz w:val="32"/>
        </w:rPr>
      </w:pPr>
    </w:p>
    <w:p w14:paraId="0FA095F2" w14:textId="1ED41ACF" w:rsidR="00877B48" w:rsidRDefault="00877B48" w:rsidP="00877B48">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 xml:space="preserve"> Monday 26</w:t>
      </w:r>
      <w:r w:rsidRPr="00C820B3">
        <w:rPr>
          <w:rFonts w:ascii="Georgia Pro Cond Light" w:hAnsi="Georgia Pro Cond Light" w:cs="Mongolian Baiti"/>
          <w:sz w:val="32"/>
          <w:vertAlign w:val="superscript"/>
        </w:rPr>
        <w:t>th</w:t>
      </w:r>
      <w:r>
        <w:rPr>
          <w:rFonts w:ascii="Georgia Pro Cond Light" w:hAnsi="Georgia Pro Cond Light" w:cs="Mongolian Baiti"/>
          <w:sz w:val="32"/>
        </w:rPr>
        <w:t xml:space="preserve"> July</w:t>
      </w:r>
    </w:p>
    <w:p w14:paraId="1EA52F3F" w14:textId="0D28BF82" w:rsidR="00877B48" w:rsidRDefault="00877B48" w:rsidP="00877B48">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Tuesday 27</w:t>
      </w:r>
      <w:r w:rsidRPr="00C820B3">
        <w:rPr>
          <w:rFonts w:ascii="Georgia Pro Cond Light" w:hAnsi="Georgia Pro Cond Light" w:cs="Mongolian Baiti"/>
          <w:sz w:val="32"/>
          <w:vertAlign w:val="superscript"/>
        </w:rPr>
        <w:t>th</w:t>
      </w:r>
      <w:r>
        <w:rPr>
          <w:rFonts w:ascii="Georgia Pro Cond Light" w:hAnsi="Georgia Pro Cond Light" w:cs="Mongolian Baiti"/>
          <w:sz w:val="32"/>
        </w:rPr>
        <w:t xml:space="preserve"> July</w:t>
      </w:r>
    </w:p>
    <w:p w14:paraId="42123E8E" w14:textId="77777777" w:rsidR="00877B48" w:rsidRDefault="00877B48" w:rsidP="00877B48">
      <w:pPr>
        <w:tabs>
          <w:tab w:val="center" w:pos="4513"/>
          <w:tab w:val="left" w:pos="6930"/>
        </w:tabs>
        <w:jc w:val="center"/>
        <w:rPr>
          <w:rFonts w:ascii="Georgia Pro Cond Light" w:hAnsi="Georgia Pro Cond Light" w:cs="Mongolian Baiti"/>
          <w:sz w:val="32"/>
        </w:rPr>
      </w:pPr>
    </w:p>
    <w:p w14:paraId="50F6B00A" w14:textId="77777777" w:rsidR="00877B48" w:rsidRDefault="00877B48" w:rsidP="00877B48">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Between 10.00am –5.00pm.</w:t>
      </w:r>
    </w:p>
    <w:p w14:paraId="22CC6366" w14:textId="77777777" w:rsidR="00877B48" w:rsidRDefault="00877B48" w:rsidP="00877B48">
      <w:pPr>
        <w:tabs>
          <w:tab w:val="center" w:pos="4513"/>
          <w:tab w:val="left" w:pos="6930"/>
        </w:tabs>
        <w:jc w:val="center"/>
        <w:rPr>
          <w:rFonts w:ascii="Georgia Pro Cond Light" w:hAnsi="Georgia Pro Cond Light" w:cs="Mongolian Baiti"/>
          <w:sz w:val="32"/>
        </w:rPr>
      </w:pPr>
    </w:p>
    <w:p w14:paraId="160E0BE3" w14:textId="77777777" w:rsidR="00877B48" w:rsidRDefault="00877B48" w:rsidP="00877B48">
      <w:pPr>
        <w:tabs>
          <w:tab w:val="center" w:pos="4513"/>
          <w:tab w:val="left" w:pos="6930"/>
        </w:tabs>
        <w:jc w:val="center"/>
        <w:rPr>
          <w:rFonts w:ascii="Georgia Pro Cond Light" w:hAnsi="Georgia Pro Cond Light" w:cs="Mongolian Baiti"/>
          <w:sz w:val="32"/>
        </w:rPr>
      </w:pPr>
      <w:r w:rsidRPr="00372938">
        <w:rPr>
          <w:rFonts w:ascii="Georgia Pro Cond Light" w:hAnsi="Georgia Pro Cond Light" w:cs="Mongolian Baiti"/>
          <w:sz w:val="33"/>
          <w:szCs w:val="33"/>
        </w:rPr>
        <w:t>STRICTLY BY APPOINTMENT ONLY</w:t>
      </w:r>
      <w:r>
        <w:rPr>
          <w:rFonts w:ascii="Georgia Pro Cond Light" w:hAnsi="Georgia Pro Cond Light" w:cs="Mongolian Baiti"/>
          <w:sz w:val="32"/>
        </w:rPr>
        <w:t xml:space="preserve">. </w:t>
      </w:r>
    </w:p>
    <w:p w14:paraId="33EAB00C" w14:textId="1979403B" w:rsidR="00877B48" w:rsidRDefault="00877B48" w:rsidP="00877B48">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(Limited numbers)</w:t>
      </w:r>
    </w:p>
    <w:p w14:paraId="5BA1CB35" w14:textId="68FD9DCC" w:rsidR="002359EA" w:rsidRDefault="002359EA" w:rsidP="00877B48">
      <w:pPr>
        <w:tabs>
          <w:tab w:val="center" w:pos="4513"/>
          <w:tab w:val="left" w:pos="6930"/>
        </w:tabs>
        <w:jc w:val="center"/>
        <w:rPr>
          <w:rFonts w:ascii="Georgia Pro Cond Light" w:hAnsi="Georgia Pro Cond Light" w:cs="Mongolian Baiti"/>
          <w:sz w:val="32"/>
        </w:rPr>
      </w:pPr>
    </w:p>
    <w:p w14:paraId="649B8A60" w14:textId="1421A583" w:rsidR="002359EA" w:rsidRPr="002359EA" w:rsidRDefault="002359EA" w:rsidP="00877B48">
      <w:pPr>
        <w:tabs>
          <w:tab w:val="center" w:pos="4513"/>
          <w:tab w:val="left" w:pos="6930"/>
        </w:tabs>
        <w:jc w:val="center"/>
        <w:rPr>
          <w:rFonts w:ascii="Georgia Pro Cond Semibold" w:hAnsi="Georgia Pro Cond Semibold" w:cs="Mongolian Baiti"/>
          <w:sz w:val="32"/>
        </w:rPr>
      </w:pPr>
      <w:r w:rsidRPr="002359EA">
        <w:rPr>
          <w:rFonts w:ascii="Georgia Pro Cond Semibold" w:hAnsi="Georgia Pro Cond Semibold" w:cs="Mongolian Baiti"/>
          <w:sz w:val="32"/>
        </w:rPr>
        <w:t>Please wear a face covering when in the Saleroom.</w:t>
      </w:r>
    </w:p>
    <w:p w14:paraId="73AF0F27" w14:textId="77777777" w:rsidR="00877B48" w:rsidRDefault="00877B48" w:rsidP="00877B48">
      <w:pPr>
        <w:tabs>
          <w:tab w:val="center" w:pos="4513"/>
          <w:tab w:val="left" w:pos="6930"/>
        </w:tabs>
        <w:rPr>
          <w:rFonts w:ascii="Georgia Pro Cond Light" w:hAnsi="Georgia Pro Cond Light" w:cs="Mongolian Baiti"/>
          <w:sz w:val="32"/>
        </w:rPr>
      </w:pPr>
    </w:p>
    <w:p w14:paraId="1DE543A8" w14:textId="77777777" w:rsidR="00877B48" w:rsidRDefault="00877B48" w:rsidP="00877B48">
      <w:pPr>
        <w:tabs>
          <w:tab w:val="center" w:pos="4513"/>
          <w:tab w:val="left" w:pos="6930"/>
        </w:tabs>
        <w:rPr>
          <w:rFonts w:ascii="Georgia Pro Cond Light" w:hAnsi="Georgia Pro Cond Light" w:cs="Mongolian Baiti"/>
          <w:sz w:val="32"/>
        </w:rPr>
      </w:pPr>
    </w:p>
    <w:p w14:paraId="7F613A80" w14:textId="77777777" w:rsidR="00877B48" w:rsidRDefault="00877B48" w:rsidP="00877B48">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lastRenderedPageBreak/>
        <w:t>Catalogues: £2.00</w:t>
      </w:r>
    </w:p>
    <w:p w14:paraId="500E42BA" w14:textId="77777777" w:rsidR="00877B48" w:rsidRDefault="00877B48" w:rsidP="00877B48">
      <w:pPr>
        <w:tabs>
          <w:tab w:val="center" w:pos="4513"/>
          <w:tab w:val="left" w:pos="6930"/>
        </w:tabs>
        <w:rPr>
          <w:rFonts w:ascii="Georgia Pro Cond Light" w:hAnsi="Georgia Pro Cond Light" w:cs="Mongolian Baiti"/>
          <w:sz w:val="32"/>
        </w:rPr>
      </w:pPr>
    </w:p>
    <w:p w14:paraId="4E22A7B8" w14:textId="77777777" w:rsidR="00877B48" w:rsidRDefault="00877B48" w:rsidP="00877B48">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Auctioneer and Valuer: Alan White FNAVA</w:t>
      </w:r>
    </w:p>
    <w:p w14:paraId="228928FE" w14:textId="77777777" w:rsidR="00877B48" w:rsidRDefault="00877B48" w:rsidP="00877B48">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Consultant Auctioneer and Valuer: Derek Hodge</w:t>
      </w:r>
    </w:p>
    <w:p w14:paraId="02F66860" w14:textId="77777777" w:rsidR="00877B48" w:rsidRDefault="00877B48" w:rsidP="00877B48">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Trainee Valuer and Clerk: Nicola Rainsley-Hughes</w:t>
      </w:r>
    </w:p>
    <w:p w14:paraId="420EE505" w14:textId="77777777" w:rsidR="00877B48" w:rsidRPr="00C45010" w:rsidRDefault="00877B48" w:rsidP="00877B48">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Auction Clerk and Administrator: Emily Frederick</w:t>
      </w:r>
    </w:p>
    <w:p w14:paraId="5074C8DC" w14:textId="77777777" w:rsidR="00877B48" w:rsidRDefault="00877B48" w:rsidP="00877B48"/>
    <w:p w14:paraId="75B5EAE3" w14:textId="5B1945E5" w:rsidR="00877B48" w:rsidRDefault="00877B48"/>
    <w:tbl>
      <w:tblPr>
        <w:tblW w:w="0" w:type="auto"/>
        <w:tblCellSpacing w:w="75" w:type="dxa"/>
        <w:tblCellMar>
          <w:left w:w="0" w:type="dxa"/>
          <w:right w:w="0" w:type="dxa"/>
        </w:tblCellMar>
        <w:tblLook w:val="04A0" w:firstRow="1" w:lastRow="0" w:firstColumn="1" w:lastColumn="0" w:noHBand="0" w:noVBand="1"/>
      </w:tblPr>
      <w:tblGrid>
        <w:gridCol w:w="848"/>
        <w:gridCol w:w="8069"/>
        <w:gridCol w:w="1856"/>
      </w:tblGrid>
      <w:tr w:rsidR="007A5454" w:rsidRPr="00877B48" w14:paraId="13995DAD" w14:textId="77777777">
        <w:trPr>
          <w:cantSplit/>
          <w:tblCellSpacing w:w="75" w:type="dxa"/>
        </w:trPr>
        <w:tc>
          <w:tcPr>
            <w:tcW w:w="0" w:type="auto"/>
            <w:hideMark/>
          </w:tcPr>
          <w:p w14:paraId="71CBBB20" w14:textId="1C1F3EB8"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w:t>
            </w:r>
            <w:r w:rsidRPr="00877B48">
              <w:rPr>
                <w:rFonts w:ascii="Tahoma" w:eastAsia="Times New Roman" w:hAnsi="Tahoma" w:cs="Tahoma"/>
                <w:sz w:val="28"/>
                <w:szCs w:val="28"/>
              </w:rPr>
              <w:t xml:space="preserve"> </w:t>
            </w:r>
          </w:p>
        </w:tc>
        <w:tc>
          <w:tcPr>
            <w:tcW w:w="0" w:type="auto"/>
            <w:hideMark/>
          </w:tcPr>
          <w:p w14:paraId="2FD69C69"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An Edward VII silver backed hair brush, with scrolled decoration, Birmingham 1909, together with a silver plated hand mirror, hair brush, and clothes brush (4). </w:t>
            </w:r>
          </w:p>
        </w:tc>
        <w:tc>
          <w:tcPr>
            <w:tcW w:w="0" w:type="auto"/>
            <w:hideMark/>
          </w:tcPr>
          <w:p w14:paraId="573B28CE"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72BD4ABC" w14:textId="77777777">
        <w:trPr>
          <w:cantSplit/>
          <w:tblCellSpacing w:w="75" w:type="dxa"/>
        </w:trPr>
        <w:tc>
          <w:tcPr>
            <w:tcW w:w="0" w:type="auto"/>
            <w:hideMark/>
          </w:tcPr>
          <w:p w14:paraId="7DAB6C78"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w:t>
            </w:r>
            <w:r w:rsidRPr="00877B48">
              <w:rPr>
                <w:rFonts w:ascii="Tahoma" w:eastAsia="Times New Roman" w:hAnsi="Tahoma" w:cs="Tahoma"/>
                <w:sz w:val="28"/>
                <w:szCs w:val="28"/>
              </w:rPr>
              <w:t xml:space="preserve"> </w:t>
            </w:r>
          </w:p>
        </w:tc>
        <w:tc>
          <w:tcPr>
            <w:tcW w:w="0" w:type="auto"/>
            <w:hideMark/>
          </w:tcPr>
          <w:p w14:paraId="346D2165" w14:textId="0B4BA269"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lady's "Verity" 9ct gold wristwatch, on rolled gold strap, a </w:t>
            </w:r>
            <w:r w:rsidR="00215C3A" w:rsidRPr="00877B48">
              <w:rPr>
                <w:rFonts w:ascii="Tahoma" w:eastAsia="Times New Roman" w:hAnsi="Tahoma" w:cs="Tahoma"/>
                <w:sz w:val="28"/>
                <w:szCs w:val="28"/>
              </w:rPr>
              <w:t>gent’s</w:t>
            </w:r>
            <w:r w:rsidRPr="00877B48">
              <w:rPr>
                <w:rFonts w:ascii="Tahoma" w:eastAsia="Times New Roman" w:hAnsi="Tahoma" w:cs="Tahoma"/>
                <w:sz w:val="28"/>
                <w:szCs w:val="28"/>
              </w:rPr>
              <w:t xml:space="preserve"> "Crusader" wristwatch, part silvered dial, on brown leather strap (2). </w:t>
            </w:r>
          </w:p>
        </w:tc>
        <w:tc>
          <w:tcPr>
            <w:tcW w:w="0" w:type="auto"/>
            <w:hideMark/>
          </w:tcPr>
          <w:p w14:paraId="59A6E573"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41D936E0" w14:textId="77777777">
        <w:trPr>
          <w:cantSplit/>
          <w:tblCellSpacing w:w="75" w:type="dxa"/>
        </w:trPr>
        <w:tc>
          <w:tcPr>
            <w:tcW w:w="0" w:type="auto"/>
            <w:hideMark/>
          </w:tcPr>
          <w:p w14:paraId="62E905F5"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3.</w:t>
            </w:r>
            <w:r w:rsidRPr="00877B48">
              <w:rPr>
                <w:rFonts w:ascii="Tahoma" w:eastAsia="Times New Roman" w:hAnsi="Tahoma" w:cs="Tahoma"/>
                <w:sz w:val="28"/>
                <w:szCs w:val="28"/>
              </w:rPr>
              <w:t xml:space="preserve"> </w:t>
            </w:r>
          </w:p>
        </w:tc>
        <w:tc>
          <w:tcPr>
            <w:tcW w:w="0" w:type="auto"/>
            <w:hideMark/>
          </w:tcPr>
          <w:p w14:paraId="209664FE"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An 18ct gold diamond solitaire dress ring, illusion setting, a 22ct gold wedding ring (marks rubbed), and a further metal-ware ring, (3). </w:t>
            </w:r>
          </w:p>
        </w:tc>
        <w:tc>
          <w:tcPr>
            <w:tcW w:w="0" w:type="auto"/>
            <w:hideMark/>
          </w:tcPr>
          <w:p w14:paraId="44AD27B5"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30A19CD4" w14:textId="77777777">
        <w:trPr>
          <w:cantSplit/>
          <w:tblCellSpacing w:w="75" w:type="dxa"/>
        </w:trPr>
        <w:tc>
          <w:tcPr>
            <w:tcW w:w="0" w:type="auto"/>
            <w:hideMark/>
          </w:tcPr>
          <w:p w14:paraId="451B0D56"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4.</w:t>
            </w:r>
            <w:r w:rsidRPr="00877B48">
              <w:rPr>
                <w:rFonts w:ascii="Tahoma" w:eastAsia="Times New Roman" w:hAnsi="Tahoma" w:cs="Tahoma"/>
                <w:sz w:val="28"/>
                <w:szCs w:val="28"/>
              </w:rPr>
              <w:t xml:space="preserve"> </w:t>
            </w:r>
          </w:p>
        </w:tc>
        <w:tc>
          <w:tcPr>
            <w:tcW w:w="0" w:type="auto"/>
            <w:hideMark/>
          </w:tcPr>
          <w:p w14:paraId="39DB6D8A"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Victorian satinised mahogany Sutherland table, on twin turned end supports, trestle feet, gateleg action, 60cm x 68cm, extended. </w:t>
            </w:r>
          </w:p>
        </w:tc>
        <w:tc>
          <w:tcPr>
            <w:tcW w:w="0" w:type="auto"/>
            <w:hideMark/>
          </w:tcPr>
          <w:p w14:paraId="3206240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£60</w:t>
            </w:r>
            <w:r w:rsidRPr="00877B48">
              <w:rPr>
                <w:rFonts w:ascii="Tahoma" w:eastAsia="Times New Roman" w:hAnsi="Tahoma" w:cs="Tahoma"/>
                <w:sz w:val="28"/>
                <w:szCs w:val="28"/>
              </w:rPr>
              <w:noBreakHyphen/>
              <w:t xml:space="preserve">£80 </w:t>
            </w:r>
          </w:p>
        </w:tc>
      </w:tr>
      <w:tr w:rsidR="007A5454" w:rsidRPr="00877B48" w14:paraId="67DE0EB0" w14:textId="77777777">
        <w:trPr>
          <w:cantSplit/>
          <w:tblCellSpacing w:w="75" w:type="dxa"/>
        </w:trPr>
        <w:tc>
          <w:tcPr>
            <w:tcW w:w="0" w:type="auto"/>
            <w:hideMark/>
          </w:tcPr>
          <w:p w14:paraId="430A3AE5"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5.</w:t>
            </w:r>
            <w:r w:rsidRPr="00877B48">
              <w:rPr>
                <w:rFonts w:ascii="Tahoma" w:eastAsia="Times New Roman" w:hAnsi="Tahoma" w:cs="Tahoma"/>
                <w:sz w:val="28"/>
                <w:szCs w:val="28"/>
              </w:rPr>
              <w:t xml:space="preserve"> </w:t>
            </w:r>
          </w:p>
        </w:tc>
        <w:tc>
          <w:tcPr>
            <w:tcW w:w="0" w:type="auto"/>
            <w:hideMark/>
          </w:tcPr>
          <w:p w14:paraId="7A8240C6"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Regency mahogany bow fronted chest of two short and three long drawers, with ring handles, on slender bracket feet, 102cm wide. </w:t>
            </w:r>
          </w:p>
        </w:tc>
        <w:tc>
          <w:tcPr>
            <w:tcW w:w="0" w:type="auto"/>
            <w:vAlign w:val="center"/>
            <w:hideMark/>
          </w:tcPr>
          <w:p w14:paraId="71FBE71C" w14:textId="77777777" w:rsidR="005816C0" w:rsidRPr="00877B48" w:rsidRDefault="005816C0">
            <w:pPr>
              <w:rPr>
                <w:rFonts w:eastAsia="Times New Roman"/>
                <w:sz w:val="28"/>
                <w:szCs w:val="28"/>
              </w:rPr>
            </w:pPr>
          </w:p>
        </w:tc>
      </w:tr>
      <w:tr w:rsidR="007A5454" w:rsidRPr="00877B48" w14:paraId="16A355F5" w14:textId="77777777">
        <w:trPr>
          <w:cantSplit/>
          <w:tblCellSpacing w:w="75" w:type="dxa"/>
        </w:trPr>
        <w:tc>
          <w:tcPr>
            <w:tcW w:w="0" w:type="auto"/>
            <w:hideMark/>
          </w:tcPr>
          <w:p w14:paraId="4CE656F8"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6.</w:t>
            </w:r>
            <w:r w:rsidRPr="00877B48">
              <w:rPr>
                <w:rFonts w:ascii="Tahoma" w:eastAsia="Times New Roman" w:hAnsi="Tahoma" w:cs="Tahoma"/>
                <w:sz w:val="28"/>
                <w:szCs w:val="28"/>
              </w:rPr>
              <w:t xml:space="preserve"> </w:t>
            </w:r>
          </w:p>
        </w:tc>
        <w:tc>
          <w:tcPr>
            <w:tcW w:w="0" w:type="auto"/>
            <w:hideMark/>
          </w:tcPr>
          <w:p w14:paraId="3BA34A8D"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small oak bookcase, containing a set of Encyclopaedia Britannica, thirteenth edition, enclosed by glazed panel doors, 60cm wide, together with six small booklets. </w:t>
            </w:r>
          </w:p>
        </w:tc>
        <w:tc>
          <w:tcPr>
            <w:tcW w:w="0" w:type="auto"/>
            <w:hideMark/>
          </w:tcPr>
          <w:p w14:paraId="026FD0A1"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6244F6C8" w14:textId="77777777">
        <w:trPr>
          <w:cantSplit/>
          <w:tblCellSpacing w:w="75" w:type="dxa"/>
        </w:trPr>
        <w:tc>
          <w:tcPr>
            <w:tcW w:w="0" w:type="auto"/>
            <w:hideMark/>
          </w:tcPr>
          <w:p w14:paraId="13254497"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7.</w:t>
            </w:r>
            <w:r w:rsidRPr="00877B48">
              <w:rPr>
                <w:rFonts w:ascii="Tahoma" w:eastAsia="Times New Roman" w:hAnsi="Tahoma" w:cs="Tahoma"/>
                <w:sz w:val="28"/>
                <w:szCs w:val="28"/>
              </w:rPr>
              <w:t xml:space="preserve"> </w:t>
            </w:r>
          </w:p>
        </w:tc>
        <w:tc>
          <w:tcPr>
            <w:tcW w:w="0" w:type="auto"/>
            <w:hideMark/>
          </w:tcPr>
          <w:p w14:paraId="17C52242"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pair of lacquered brass table lamps, with shades, each 47cm high, a brass oil lamp, with coloured glass shade, 53cm high, adapted for electricity, and a pottery table lamp (4). </w:t>
            </w:r>
          </w:p>
        </w:tc>
        <w:tc>
          <w:tcPr>
            <w:tcW w:w="0" w:type="auto"/>
            <w:hideMark/>
          </w:tcPr>
          <w:p w14:paraId="00C009CF"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671FE755" w14:textId="77777777">
        <w:trPr>
          <w:cantSplit/>
          <w:tblCellSpacing w:w="75" w:type="dxa"/>
        </w:trPr>
        <w:tc>
          <w:tcPr>
            <w:tcW w:w="0" w:type="auto"/>
            <w:hideMark/>
          </w:tcPr>
          <w:p w14:paraId="0ABC336C"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8.</w:t>
            </w:r>
            <w:r w:rsidRPr="00877B48">
              <w:rPr>
                <w:rFonts w:ascii="Tahoma" w:eastAsia="Times New Roman" w:hAnsi="Tahoma" w:cs="Tahoma"/>
                <w:sz w:val="28"/>
                <w:szCs w:val="28"/>
              </w:rPr>
              <w:t xml:space="preserve"> </w:t>
            </w:r>
          </w:p>
        </w:tc>
        <w:tc>
          <w:tcPr>
            <w:tcW w:w="0" w:type="auto"/>
            <w:hideMark/>
          </w:tcPr>
          <w:p w14:paraId="710D703A"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mahogany side table, on square tapering legs, 107cm wide (formerly a dining table end) and a Victorian mahogany circular tripod table, 61cm in diameter (2). </w:t>
            </w:r>
          </w:p>
        </w:tc>
        <w:tc>
          <w:tcPr>
            <w:tcW w:w="0" w:type="auto"/>
            <w:hideMark/>
          </w:tcPr>
          <w:p w14:paraId="2B97518A"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6A425FD3" w14:textId="77777777">
        <w:trPr>
          <w:cantSplit/>
          <w:tblCellSpacing w:w="75" w:type="dxa"/>
        </w:trPr>
        <w:tc>
          <w:tcPr>
            <w:tcW w:w="0" w:type="auto"/>
            <w:hideMark/>
          </w:tcPr>
          <w:p w14:paraId="4DFA9DAA"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9.</w:t>
            </w:r>
            <w:r w:rsidRPr="00877B48">
              <w:rPr>
                <w:rFonts w:ascii="Tahoma" w:eastAsia="Times New Roman" w:hAnsi="Tahoma" w:cs="Tahoma"/>
                <w:sz w:val="28"/>
                <w:szCs w:val="28"/>
              </w:rPr>
              <w:t xml:space="preserve"> </w:t>
            </w:r>
          </w:p>
        </w:tc>
        <w:tc>
          <w:tcPr>
            <w:tcW w:w="0" w:type="auto"/>
            <w:hideMark/>
          </w:tcPr>
          <w:p w14:paraId="227F7147"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late Victorian mahogany wind-out dining table, on cabriole legs and pad feet, with castors, two extra leaves, 103cm x 178cm, extended. </w:t>
            </w:r>
          </w:p>
        </w:tc>
        <w:tc>
          <w:tcPr>
            <w:tcW w:w="0" w:type="auto"/>
            <w:hideMark/>
          </w:tcPr>
          <w:p w14:paraId="0E298790"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3F5B8DD1" w14:textId="77777777">
        <w:trPr>
          <w:cantSplit/>
          <w:tblCellSpacing w:w="75" w:type="dxa"/>
        </w:trPr>
        <w:tc>
          <w:tcPr>
            <w:tcW w:w="0" w:type="auto"/>
            <w:hideMark/>
          </w:tcPr>
          <w:p w14:paraId="0F630A8E"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10.</w:t>
            </w:r>
            <w:r w:rsidRPr="00877B48">
              <w:rPr>
                <w:rFonts w:ascii="Tahoma" w:eastAsia="Times New Roman" w:hAnsi="Tahoma" w:cs="Tahoma"/>
                <w:sz w:val="28"/>
                <w:szCs w:val="28"/>
              </w:rPr>
              <w:t xml:space="preserve"> </w:t>
            </w:r>
          </w:p>
        </w:tc>
        <w:tc>
          <w:tcPr>
            <w:tcW w:w="0" w:type="auto"/>
            <w:hideMark/>
          </w:tcPr>
          <w:p w14:paraId="6598A873"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20th century Turkish rug, the centre with single gul on rust ground, wide border, 128cm x 201cm, and a small Chinese rug, cream ground, blue boarder, 95cm x160cm (2). </w:t>
            </w:r>
          </w:p>
        </w:tc>
        <w:tc>
          <w:tcPr>
            <w:tcW w:w="0" w:type="auto"/>
            <w:hideMark/>
          </w:tcPr>
          <w:p w14:paraId="2C832CD4"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04F9764A" w14:textId="77777777">
        <w:trPr>
          <w:cantSplit/>
          <w:tblCellSpacing w:w="75" w:type="dxa"/>
        </w:trPr>
        <w:tc>
          <w:tcPr>
            <w:tcW w:w="0" w:type="auto"/>
            <w:hideMark/>
          </w:tcPr>
          <w:p w14:paraId="365C6BBC"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11.</w:t>
            </w:r>
            <w:r w:rsidRPr="00877B48">
              <w:rPr>
                <w:rFonts w:ascii="Tahoma" w:eastAsia="Times New Roman" w:hAnsi="Tahoma" w:cs="Tahoma"/>
                <w:sz w:val="28"/>
                <w:szCs w:val="28"/>
              </w:rPr>
              <w:t xml:space="preserve"> </w:t>
            </w:r>
          </w:p>
        </w:tc>
        <w:tc>
          <w:tcPr>
            <w:tcW w:w="0" w:type="auto"/>
            <w:hideMark/>
          </w:tcPr>
          <w:p w14:paraId="129DD8DA"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painted brass adjustable gun sight, 28cm long. </w:t>
            </w:r>
          </w:p>
        </w:tc>
        <w:tc>
          <w:tcPr>
            <w:tcW w:w="0" w:type="auto"/>
            <w:hideMark/>
          </w:tcPr>
          <w:p w14:paraId="4C94D698"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5D519F34" w14:textId="77777777">
        <w:trPr>
          <w:cantSplit/>
          <w:tblCellSpacing w:w="75" w:type="dxa"/>
        </w:trPr>
        <w:tc>
          <w:tcPr>
            <w:tcW w:w="0" w:type="auto"/>
            <w:hideMark/>
          </w:tcPr>
          <w:p w14:paraId="713BAC07"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12.</w:t>
            </w:r>
            <w:r w:rsidRPr="00877B48">
              <w:rPr>
                <w:rFonts w:ascii="Tahoma" w:eastAsia="Times New Roman" w:hAnsi="Tahoma" w:cs="Tahoma"/>
                <w:sz w:val="28"/>
                <w:szCs w:val="28"/>
              </w:rPr>
              <w:t xml:space="preserve"> </w:t>
            </w:r>
          </w:p>
        </w:tc>
        <w:tc>
          <w:tcPr>
            <w:tcW w:w="0" w:type="auto"/>
            <w:hideMark/>
          </w:tcPr>
          <w:p w14:paraId="19437CC2"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reproduction mahogany side table, fitted two drawers on square tapering legs, 96cm wide. </w:t>
            </w:r>
          </w:p>
        </w:tc>
        <w:tc>
          <w:tcPr>
            <w:tcW w:w="0" w:type="auto"/>
            <w:hideMark/>
          </w:tcPr>
          <w:p w14:paraId="4D15EDD3"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1D2FBD18" w14:textId="77777777">
        <w:trPr>
          <w:cantSplit/>
          <w:tblCellSpacing w:w="75" w:type="dxa"/>
        </w:trPr>
        <w:tc>
          <w:tcPr>
            <w:tcW w:w="0" w:type="auto"/>
            <w:hideMark/>
          </w:tcPr>
          <w:p w14:paraId="1F5568C8"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13.</w:t>
            </w:r>
            <w:r w:rsidRPr="00877B48">
              <w:rPr>
                <w:rFonts w:ascii="Tahoma" w:eastAsia="Times New Roman" w:hAnsi="Tahoma" w:cs="Tahoma"/>
                <w:sz w:val="28"/>
                <w:szCs w:val="28"/>
              </w:rPr>
              <w:t xml:space="preserve"> </w:t>
            </w:r>
          </w:p>
        </w:tc>
        <w:tc>
          <w:tcPr>
            <w:tcW w:w="0" w:type="auto"/>
            <w:hideMark/>
          </w:tcPr>
          <w:p w14:paraId="2AA180CC"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George V silver five piece tea and coffee set, with decorated edges and stained wood handles and finials, on circular feet, maker John Round and Son Ltd, Sheffield 1919 and 1921, approx. 60oz (5). </w:t>
            </w:r>
          </w:p>
        </w:tc>
        <w:tc>
          <w:tcPr>
            <w:tcW w:w="0" w:type="auto"/>
            <w:hideMark/>
          </w:tcPr>
          <w:p w14:paraId="10D6D82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£600</w:t>
            </w:r>
            <w:r w:rsidRPr="00877B48">
              <w:rPr>
                <w:rFonts w:ascii="Tahoma" w:eastAsia="Times New Roman" w:hAnsi="Tahoma" w:cs="Tahoma"/>
                <w:sz w:val="28"/>
                <w:szCs w:val="28"/>
              </w:rPr>
              <w:noBreakHyphen/>
              <w:t xml:space="preserve">£800 </w:t>
            </w:r>
          </w:p>
        </w:tc>
      </w:tr>
      <w:tr w:rsidR="007A5454" w:rsidRPr="00877B48" w14:paraId="0B33262C" w14:textId="77777777">
        <w:trPr>
          <w:cantSplit/>
          <w:tblCellSpacing w:w="75" w:type="dxa"/>
        </w:trPr>
        <w:tc>
          <w:tcPr>
            <w:tcW w:w="0" w:type="auto"/>
          </w:tcPr>
          <w:p w14:paraId="4CBE77DB" w14:textId="77777777" w:rsidR="00237413" w:rsidRPr="00877B48" w:rsidRDefault="00237413">
            <w:pPr>
              <w:jc w:val="right"/>
              <w:rPr>
                <w:rStyle w:val="Strong"/>
                <w:rFonts w:ascii="Tahoma" w:eastAsia="Times New Roman" w:hAnsi="Tahoma" w:cs="Tahoma"/>
                <w:sz w:val="28"/>
                <w:szCs w:val="28"/>
              </w:rPr>
            </w:pPr>
          </w:p>
        </w:tc>
        <w:tc>
          <w:tcPr>
            <w:tcW w:w="0" w:type="auto"/>
          </w:tcPr>
          <w:p w14:paraId="4208EF2A" w14:textId="5408EDBE" w:rsidR="00237413" w:rsidRPr="00877B48" w:rsidRDefault="00237413" w:rsidP="00237413">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1BF6DAB0" wp14:editId="0FB57F4C">
                  <wp:extent cx="4823460" cy="3215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5441" cy="3216961"/>
                          </a:xfrm>
                          <a:prstGeom prst="rect">
                            <a:avLst/>
                          </a:prstGeom>
                          <a:noFill/>
                          <a:ln>
                            <a:noFill/>
                          </a:ln>
                        </pic:spPr>
                      </pic:pic>
                    </a:graphicData>
                  </a:graphic>
                </wp:inline>
              </w:drawing>
            </w:r>
          </w:p>
        </w:tc>
        <w:tc>
          <w:tcPr>
            <w:tcW w:w="0" w:type="auto"/>
          </w:tcPr>
          <w:p w14:paraId="1AAF38FA" w14:textId="77777777" w:rsidR="00237413" w:rsidRDefault="00237413">
            <w:pPr>
              <w:jc w:val="center"/>
              <w:rPr>
                <w:rFonts w:ascii="Tahoma" w:eastAsia="Times New Roman" w:hAnsi="Tahoma" w:cs="Tahoma"/>
                <w:sz w:val="28"/>
                <w:szCs w:val="28"/>
              </w:rPr>
            </w:pPr>
          </w:p>
          <w:p w14:paraId="0A9FFF6F" w14:textId="77777777" w:rsidR="00237413" w:rsidRDefault="00237413">
            <w:pPr>
              <w:jc w:val="center"/>
              <w:rPr>
                <w:rFonts w:ascii="Tahoma" w:eastAsia="Times New Roman" w:hAnsi="Tahoma" w:cs="Tahoma"/>
                <w:sz w:val="28"/>
                <w:szCs w:val="28"/>
              </w:rPr>
            </w:pPr>
          </w:p>
          <w:p w14:paraId="08B8121D" w14:textId="77777777" w:rsidR="00237413" w:rsidRDefault="00237413">
            <w:pPr>
              <w:jc w:val="center"/>
              <w:rPr>
                <w:rFonts w:ascii="Tahoma" w:eastAsia="Times New Roman" w:hAnsi="Tahoma" w:cs="Tahoma"/>
                <w:sz w:val="28"/>
                <w:szCs w:val="28"/>
              </w:rPr>
            </w:pPr>
          </w:p>
          <w:p w14:paraId="21EE18C0" w14:textId="77777777" w:rsidR="00237413" w:rsidRDefault="00237413">
            <w:pPr>
              <w:jc w:val="center"/>
              <w:rPr>
                <w:rFonts w:ascii="Tahoma" w:eastAsia="Times New Roman" w:hAnsi="Tahoma" w:cs="Tahoma"/>
                <w:sz w:val="28"/>
                <w:szCs w:val="28"/>
              </w:rPr>
            </w:pPr>
          </w:p>
          <w:p w14:paraId="6BCBF998" w14:textId="745EDD7C" w:rsidR="00237413" w:rsidRPr="00877B48" w:rsidRDefault="00237413">
            <w:pPr>
              <w:jc w:val="center"/>
              <w:rPr>
                <w:rFonts w:ascii="Tahoma" w:eastAsia="Times New Roman" w:hAnsi="Tahoma" w:cs="Tahoma"/>
                <w:sz w:val="28"/>
                <w:szCs w:val="28"/>
              </w:rPr>
            </w:pPr>
            <w:r>
              <w:rPr>
                <w:rFonts w:ascii="Tahoma" w:eastAsia="Times New Roman" w:hAnsi="Tahoma" w:cs="Tahoma"/>
                <w:sz w:val="28"/>
                <w:szCs w:val="28"/>
              </w:rPr>
              <w:t>Lot 13</w:t>
            </w:r>
          </w:p>
        </w:tc>
      </w:tr>
      <w:tr w:rsidR="007A5454" w:rsidRPr="00877B48" w14:paraId="324FD9AC" w14:textId="77777777">
        <w:trPr>
          <w:cantSplit/>
          <w:tblCellSpacing w:w="75" w:type="dxa"/>
        </w:trPr>
        <w:tc>
          <w:tcPr>
            <w:tcW w:w="0" w:type="auto"/>
            <w:hideMark/>
          </w:tcPr>
          <w:p w14:paraId="4B760288"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14.</w:t>
            </w:r>
            <w:r w:rsidRPr="00877B48">
              <w:rPr>
                <w:rFonts w:ascii="Tahoma" w:eastAsia="Times New Roman" w:hAnsi="Tahoma" w:cs="Tahoma"/>
                <w:sz w:val="28"/>
                <w:szCs w:val="28"/>
              </w:rPr>
              <w:t xml:space="preserve"> </w:t>
            </w:r>
          </w:p>
        </w:tc>
        <w:tc>
          <w:tcPr>
            <w:tcW w:w="0" w:type="auto"/>
            <w:hideMark/>
          </w:tcPr>
          <w:p w14:paraId="094BF9D2"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late Victorian silver cream jug, London 1900, a George V silver cream jug, with bound handle, Birmingham 1912, and a pair of WMF silver plated Dutch style vases decorated Dutch figures approx. 8oz, weighable (4). </w:t>
            </w:r>
          </w:p>
        </w:tc>
        <w:tc>
          <w:tcPr>
            <w:tcW w:w="0" w:type="auto"/>
            <w:hideMark/>
          </w:tcPr>
          <w:p w14:paraId="42BB9BAB"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3D2DF4D2" w14:textId="77777777">
        <w:trPr>
          <w:cantSplit/>
          <w:tblCellSpacing w:w="75" w:type="dxa"/>
        </w:trPr>
        <w:tc>
          <w:tcPr>
            <w:tcW w:w="0" w:type="auto"/>
            <w:hideMark/>
          </w:tcPr>
          <w:p w14:paraId="3C5E5A33"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15.</w:t>
            </w:r>
            <w:r w:rsidRPr="00877B48">
              <w:rPr>
                <w:rFonts w:ascii="Tahoma" w:eastAsia="Times New Roman" w:hAnsi="Tahoma" w:cs="Tahoma"/>
                <w:sz w:val="28"/>
                <w:szCs w:val="28"/>
              </w:rPr>
              <w:t xml:space="preserve"> </w:t>
            </w:r>
          </w:p>
        </w:tc>
        <w:tc>
          <w:tcPr>
            <w:tcW w:w="0" w:type="auto"/>
            <w:hideMark/>
          </w:tcPr>
          <w:p w14:paraId="0AB731A5"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set of six Edwardian silver coffee spoons, and nips in a box, London 1903, a three piece condiment set, Birmingham 1960, boxed, a silver scrolled and pierced dish, marks rubbed, two sets of bone handled fish knives and forks, boxed, together with a quantity of small loose silver and silver plated objects, and some boxed. </w:t>
            </w:r>
          </w:p>
        </w:tc>
        <w:tc>
          <w:tcPr>
            <w:tcW w:w="0" w:type="auto"/>
            <w:hideMark/>
          </w:tcPr>
          <w:p w14:paraId="30F8359F"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£80</w:t>
            </w:r>
            <w:r w:rsidRPr="00877B48">
              <w:rPr>
                <w:rFonts w:ascii="Tahoma" w:eastAsia="Times New Roman" w:hAnsi="Tahoma" w:cs="Tahoma"/>
                <w:sz w:val="28"/>
                <w:szCs w:val="28"/>
              </w:rPr>
              <w:noBreakHyphen/>
              <w:t xml:space="preserve">£120 </w:t>
            </w:r>
          </w:p>
        </w:tc>
      </w:tr>
      <w:tr w:rsidR="007A5454" w:rsidRPr="00877B48" w14:paraId="4439E40D" w14:textId="77777777">
        <w:trPr>
          <w:cantSplit/>
          <w:tblCellSpacing w:w="75" w:type="dxa"/>
        </w:trPr>
        <w:tc>
          <w:tcPr>
            <w:tcW w:w="0" w:type="auto"/>
            <w:hideMark/>
          </w:tcPr>
          <w:p w14:paraId="2715F0E3"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16.</w:t>
            </w:r>
            <w:r w:rsidRPr="00877B48">
              <w:rPr>
                <w:rFonts w:ascii="Tahoma" w:eastAsia="Times New Roman" w:hAnsi="Tahoma" w:cs="Tahoma"/>
                <w:sz w:val="28"/>
                <w:szCs w:val="28"/>
              </w:rPr>
              <w:t xml:space="preserve"> </w:t>
            </w:r>
          </w:p>
        </w:tc>
        <w:tc>
          <w:tcPr>
            <w:tcW w:w="0" w:type="auto"/>
            <w:hideMark/>
          </w:tcPr>
          <w:p w14:paraId="0FC6EAB7"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reproduction mahogany lady's bureau, 53cm wide, and a small open bookcase, 36cm wide (2). </w:t>
            </w:r>
          </w:p>
        </w:tc>
        <w:tc>
          <w:tcPr>
            <w:tcW w:w="0" w:type="auto"/>
            <w:hideMark/>
          </w:tcPr>
          <w:p w14:paraId="5D273570"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28E8447F" w14:textId="77777777">
        <w:trPr>
          <w:cantSplit/>
          <w:tblCellSpacing w:w="75" w:type="dxa"/>
        </w:trPr>
        <w:tc>
          <w:tcPr>
            <w:tcW w:w="0" w:type="auto"/>
            <w:hideMark/>
          </w:tcPr>
          <w:p w14:paraId="7BEEA2CE"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17.</w:t>
            </w:r>
            <w:r w:rsidRPr="00877B48">
              <w:rPr>
                <w:rFonts w:ascii="Tahoma" w:eastAsia="Times New Roman" w:hAnsi="Tahoma" w:cs="Tahoma"/>
                <w:sz w:val="28"/>
                <w:szCs w:val="28"/>
              </w:rPr>
              <w:t xml:space="preserve"> </w:t>
            </w:r>
          </w:p>
        </w:tc>
        <w:tc>
          <w:tcPr>
            <w:tcW w:w="0" w:type="auto"/>
            <w:hideMark/>
          </w:tcPr>
          <w:p w14:paraId="0CE8C21C"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Leia John- small portrait of woman, 23cm x 17cm and two decorative prints. (3) </w:t>
            </w:r>
          </w:p>
        </w:tc>
        <w:tc>
          <w:tcPr>
            <w:tcW w:w="0" w:type="auto"/>
            <w:hideMark/>
          </w:tcPr>
          <w:p w14:paraId="586B56A8"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4BE60CE9" w14:textId="77777777">
        <w:trPr>
          <w:cantSplit/>
          <w:tblCellSpacing w:w="75" w:type="dxa"/>
        </w:trPr>
        <w:tc>
          <w:tcPr>
            <w:tcW w:w="0" w:type="auto"/>
            <w:hideMark/>
          </w:tcPr>
          <w:p w14:paraId="71989154"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18.</w:t>
            </w:r>
            <w:r w:rsidRPr="00877B48">
              <w:rPr>
                <w:rFonts w:ascii="Tahoma" w:eastAsia="Times New Roman" w:hAnsi="Tahoma" w:cs="Tahoma"/>
                <w:sz w:val="28"/>
                <w:szCs w:val="28"/>
              </w:rPr>
              <w:t xml:space="preserve"> </w:t>
            </w:r>
          </w:p>
        </w:tc>
        <w:tc>
          <w:tcPr>
            <w:tcW w:w="0" w:type="auto"/>
            <w:hideMark/>
          </w:tcPr>
          <w:p w14:paraId="050C3184"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late Victorian pottery Jardinière, blue ground, 36cm in diameter and a brown ground jardinière (2). </w:t>
            </w:r>
          </w:p>
        </w:tc>
        <w:tc>
          <w:tcPr>
            <w:tcW w:w="0" w:type="auto"/>
            <w:hideMark/>
          </w:tcPr>
          <w:p w14:paraId="3FD43AF1"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1AF0BFC2" w14:textId="77777777">
        <w:trPr>
          <w:cantSplit/>
          <w:tblCellSpacing w:w="75" w:type="dxa"/>
        </w:trPr>
        <w:tc>
          <w:tcPr>
            <w:tcW w:w="0" w:type="auto"/>
            <w:hideMark/>
          </w:tcPr>
          <w:p w14:paraId="538A2CEC"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19.</w:t>
            </w:r>
            <w:r w:rsidRPr="00877B48">
              <w:rPr>
                <w:rFonts w:ascii="Tahoma" w:eastAsia="Times New Roman" w:hAnsi="Tahoma" w:cs="Tahoma"/>
                <w:sz w:val="28"/>
                <w:szCs w:val="28"/>
              </w:rPr>
              <w:t xml:space="preserve"> </w:t>
            </w:r>
          </w:p>
        </w:tc>
        <w:tc>
          <w:tcPr>
            <w:tcW w:w="0" w:type="auto"/>
            <w:hideMark/>
          </w:tcPr>
          <w:p w14:paraId="76EA313F" w14:textId="422D1FF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A Lladro figure of Don Quixote seated in chair, 37cm high a.f</w:t>
            </w:r>
            <w:r w:rsidR="00215C3A">
              <w:rPr>
                <w:rFonts w:ascii="Tahoma" w:eastAsia="Times New Roman" w:hAnsi="Tahoma" w:cs="Tahoma"/>
                <w:sz w:val="28"/>
                <w:szCs w:val="28"/>
              </w:rPr>
              <w:t>.</w:t>
            </w:r>
            <w:r w:rsidRPr="00877B48">
              <w:rPr>
                <w:rFonts w:ascii="Tahoma" w:eastAsia="Times New Roman" w:hAnsi="Tahoma" w:cs="Tahoma"/>
                <w:sz w:val="28"/>
                <w:szCs w:val="28"/>
              </w:rPr>
              <w:t xml:space="preserve">, a figure of "Pancho", a.f., and an akita figure of Pheasant, a.f., (3). </w:t>
            </w:r>
          </w:p>
        </w:tc>
        <w:tc>
          <w:tcPr>
            <w:tcW w:w="0" w:type="auto"/>
            <w:hideMark/>
          </w:tcPr>
          <w:p w14:paraId="11704416"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2116142F" w14:textId="77777777">
        <w:trPr>
          <w:cantSplit/>
          <w:tblCellSpacing w:w="75" w:type="dxa"/>
        </w:trPr>
        <w:tc>
          <w:tcPr>
            <w:tcW w:w="0" w:type="auto"/>
            <w:hideMark/>
          </w:tcPr>
          <w:p w14:paraId="20F93F0F"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20.</w:t>
            </w:r>
            <w:r w:rsidRPr="00877B48">
              <w:rPr>
                <w:rFonts w:ascii="Tahoma" w:eastAsia="Times New Roman" w:hAnsi="Tahoma" w:cs="Tahoma"/>
                <w:sz w:val="28"/>
                <w:szCs w:val="28"/>
              </w:rPr>
              <w:t xml:space="preserve"> </w:t>
            </w:r>
          </w:p>
        </w:tc>
        <w:tc>
          <w:tcPr>
            <w:tcW w:w="0" w:type="auto"/>
            <w:hideMark/>
          </w:tcPr>
          <w:p w14:paraId="14F4E42A"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Lladro figure of Don Quixote standing, 30cm high and a group of two children on a see-saw log (2). </w:t>
            </w:r>
          </w:p>
        </w:tc>
        <w:tc>
          <w:tcPr>
            <w:tcW w:w="0" w:type="auto"/>
            <w:hideMark/>
          </w:tcPr>
          <w:p w14:paraId="11E1DE33"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7F1419BC" w14:textId="77777777">
        <w:trPr>
          <w:cantSplit/>
          <w:tblCellSpacing w:w="75" w:type="dxa"/>
        </w:trPr>
        <w:tc>
          <w:tcPr>
            <w:tcW w:w="0" w:type="auto"/>
            <w:hideMark/>
          </w:tcPr>
          <w:p w14:paraId="671117C1"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21.</w:t>
            </w:r>
            <w:r w:rsidRPr="00877B48">
              <w:rPr>
                <w:rFonts w:ascii="Tahoma" w:eastAsia="Times New Roman" w:hAnsi="Tahoma" w:cs="Tahoma"/>
                <w:sz w:val="28"/>
                <w:szCs w:val="28"/>
              </w:rPr>
              <w:t xml:space="preserve"> </w:t>
            </w:r>
          </w:p>
        </w:tc>
        <w:tc>
          <w:tcPr>
            <w:tcW w:w="0" w:type="auto"/>
            <w:hideMark/>
          </w:tcPr>
          <w:p w14:paraId="15C9284C"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pair of Rudolfstedt Volkstedt figures of youth and maiden, each 22cm high, one repaired, and a modern Dresden figure (3). </w:t>
            </w:r>
          </w:p>
        </w:tc>
        <w:tc>
          <w:tcPr>
            <w:tcW w:w="0" w:type="auto"/>
            <w:hideMark/>
          </w:tcPr>
          <w:p w14:paraId="611BB5A3"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£50</w:t>
            </w:r>
            <w:r w:rsidRPr="00877B48">
              <w:rPr>
                <w:rFonts w:ascii="Tahoma" w:eastAsia="Times New Roman" w:hAnsi="Tahoma" w:cs="Tahoma"/>
                <w:sz w:val="28"/>
                <w:szCs w:val="28"/>
              </w:rPr>
              <w:noBreakHyphen/>
              <w:t xml:space="preserve">£70 </w:t>
            </w:r>
          </w:p>
        </w:tc>
      </w:tr>
      <w:tr w:rsidR="007A5454" w:rsidRPr="00877B48" w14:paraId="407FE2FE" w14:textId="77777777">
        <w:trPr>
          <w:cantSplit/>
          <w:tblCellSpacing w:w="75" w:type="dxa"/>
        </w:trPr>
        <w:tc>
          <w:tcPr>
            <w:tcW w:w="0" w:type="auto"/>
            <w:hideMark/>
          </w:tcPr>
          <w:p w14:paraId="412C343D"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22.</w:t>
            </w:r>
            <w:r w:rsidRPr="00877B48">
              <w:rPr>
                <w:rFonts w:ascii="Tahoma" w:eastAsia="Times New Roman" w:hAnsi="Tahoma" w:cs="Tahoma"/>
                <w:sz w:val="28"/>
                <w:szCs w:val="28"/>
              </w:rPr>
              <w:t xml:space="preserve"> </w:t>
            </w:r>
          </w:p>
        </w:tc>
        <w:tc>
          <w:tcPr>
            <w:tcW w:w="0" w:type="auto"/>
            <w:hideMark/>
          </w:tcPr>
          <w:p w14:paraId="57DCD436"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Saxe figure in Napoleonic style of a solider from the 2nd Footguards, 23cm high, a further figure of an Infantry Officer and a Naples type figure of a Hussar (3). </w:t>
            </w:r>
          </w:p>
        </w:tc>
        <w:tc>
          <w:tcPr>
            <w:tcW w:w="0" w:type="auto"/>
            <w:hideMark/>
          </w:tcPr>
          <w:p w14:paraId="4DC60378"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2B1AFDD4" w14:textId="77777777">
        <w:trPr>
          <w:cantSplit/>
          <w:tblCellSpacing w:w="75" w:type="dxa"/>
        </w:trPr>
        <w:tc>
          <w:tcPr>
            <w:tcW w:w="0" w:type="auto"/>
            <w:hideMark/>
          </w:tcPr>
          <w:p w14:paraId="0534004C"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23.</w:t>
            </w:r>
            <w:r w:rsidRPr="00877B48">
              <w:rPr>
                <w:rFonts w:ascii="Tahoma" w:eastAsia="Times New Roman" w:hAnsi="Tahoma" w:cs="Tahoma"/>
                <w:sz w:val="28"/>
                <w:szCs w:val="28"/>
              </w:rPr>
              <w:t xml:space="preserve"> </w:t>
            </w:r>
          </w:p>
        </w:tc>
        <w:tc>
          <w:tcPr>
            <w:tcW w:w="0" w:type="auto"/>
            <w:hideMark/>
          </w:tcPr>
          <w:p w14:paraId="36FC04CE"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Royal Doulton figure "Taking Things Easy" HN 2677 18cm high, another "A Good Catch" HN2258, 19cm high, a Bairstow Manor Pottery figure of Winston Churchill commemorating the 60th Anniversary of D-Day, and a Carlton Ware "Rouge Royale" vase (4). </w:t>
            </w:r>
          </w:p>
        </w:tc>
        <w:tc>
          <w:tcPr>
            <w:tcW w:w="0" w:type="auto"/>
            <w:hideMark/>
          </w:tcPr>
          <w:p w14:paraId="7D511837"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172653E9" w14:textId="77777777">
        <w:trPr>
          <w:cantSplit/>
          <w:tblCellSpacing w:w="75" w:type="dxa"/>
        </w:trPr>
        <w:tc>
          <w:tcPr>
            <w:tcW w:w="0" w:type="auto"/>
            <w:hideMark/>
          </w:tcPr>
          <w:p w14:paraId="45886DA1"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24.</w:t>
            </w:r>
            <w:r w:rsidRPr="00877B48">
              <w:rPr>
                <w:rFonts w:ascii="Tahoma" w:eastAsia="Times New Roman" w:hAnsi="Tahoma" w:cs="Tahoma"/>
                <w:sz w:val="28"/>
                <w:szCs w:val="28"/>
              </w:rPr>
              <w:t xml:space="preserve"> </w:t>
            </w:r>
          </w:p>
        </w:tc>
        <w:tc>
          <w:tcPr>
            <w:tcW w:w="0" w:type="auto"/>
            <w:hideMark/>
          </w:tcPr>
          <w:p w14:paraId="1DE29B7F"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Seiko kinetic wristwatch, black finish, in box with spare strap links, a further Seiko stainless steel wristwatch, a Citizen Eco Drive wristwatch, boxed, and a Mappin and Webb quartz wristwatch (4). </w:t>
            </w:r>
          </w:p>
        </w:tc>
        <w:tc>
          <w:tcPr>
            <w:tcW w:w="0" w:type="auto"/>
            <w:hideMark/>
          </w:tcPr>
          <w:p w14:paraId="19742118"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£80</w:t>
            </w:r>
            <w:r w:rsidRPr="00877B48">
              <w:rPr>
                <w:rFonts w:ascii="Tahoma" w:eastAsia="Times New Roman" w:hAnsi="Tahoma" w:cs="Tahoma"/>
                <w:sz w:val="28"/>
                <w:szCs w:val="28"/>
              </w:rPr>
              <w:noBreakHyphen/>
              <w:t xml:space="preserve">£120 </w:t>
            </w:r>
          </w:p>
        </w:tc>
      </w:tr>
      <w:tr w:rsidR="007A5454" w:rsidRPr="00877B48" w14:paraId="11217C5D" w14:textId="77777777">
        <w:trPr>
          <w:cantSplit/>
          <w:tblCellSpacing w:w="75" w:type="dxa"/>
        </w:trPr>
        <w:tc>
          <w:tcPr>
            <w:tcW w:w="0" w:type="auto"/>
            <w:hideMark/>
          </w:tcPr>
          <w:p w14:paraId="346DE258"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25.</w:t>
            </w:r>
            <w:r w:rsidRPr="00877B48">
              <w:rPr>
                <w:rFonts w:ascii="Tahoma" w:eastAsia="Times New Roman" w:hAnsi="Tahoma" w:cs="Tahoma"/>
                <w:sz w:val="28"/>
                <w:szCs w:val="28"/>
              </w:rPr>
              <w:t xml:space="preserve"> </w:t>
            </w:r>
          </w:p>
        </w:tc>
        <w:tc>
          <w:tcPr>
            <w:tcW w:w="0" w:type="auto"/>
            <w:hideMark/>
          </w:tcPr>
          <w:p w14:paraId="7691157E"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George V silver photo frame with engine turned decoration, Birmingham 1931, on a "framecraft" easel stand, 30.5cm x 21cm. </w:t>
            </w:r>
          </w:p>
        </w:tc>
        <w:tc>
          <w:tcPr>
            <w:tcW w:w="0" w:type="auto"/>
            <w:hideMark/>
          </w:tcPr>
          <w:p w14:paraId="36F28693"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6DC83153" w14:textId="77777777">
        <w:trPr>
          <w:cantSplit/>
          <w:tblCellSpacing w:w="75" w:type="dxa"/>
        </w:trPr>
        <w:tc>
          <w:tcPr>
            <w:tcW w:w="0" w:type="auto"/>
            <w:hideMark/>
          </w:tcPr>
          <w:p w14:paraId="4CACAFC9"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26.</w:t>
            </w:r>
            <w:r w:rsidRPr="00877B48">
              <w:rPr>
                <w:rFonts w:ascii="Tahoma" w:eastAsia="Times New Roman" w:hAnsi="Tahoma" w:cs="Tahoma"/>
                <w:sz w:val="28"/>
                <w:szCs w:val="28"/>
              </w:rPr>
              <w:t xml:space="preserve"> </w:t>
            </w:r>
          </w:p>
        </w:tc>
        <w:tc>
          <w:tcPr>
            <w:tcW w:w="0" w:type="auto"/>
            <w:hideMark/>
          </w:tcPr>
          <w:p w14:paraId="17E08E1C"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gold and platinum three stone diamond and sapphire dress ring, a further three stone ring, marks rubbed, a three stone diamond set dress ring, and 18ct gold diamond solitaire dress </w:t>
            </w:r>
            <w:r w:rsidRPr="00877B48">
              <w:rPr>
                <w:rFonts w:ascii="Tahoma" w:eastAsia="Times New Roman" w:hAnsi="Tahoma" w:cs="Tahoma"/>
                <w:sz w:val="28"/>
                <w:szCs w:val="28"/>
              </w:rPr>
              <w:lastRenderedPageBreak/>
              <w:t xml:space="preserve">ring, a 9ct gold wedding band and a small 9ct gold brooch, set seed pearls (6). </w:t>
            </w:r>
          </w:p>
        </w:tc>
        <w:tc>
          <w:tcPr>
            <w:tcW w:w="0" w:type="auto"/>
            <w:hideMark/>
          </w:tcPr>
          <w:p w14:paraId="1CB884B7"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lastRenderedPageBreak/>
              <w:t>£180</w:t>
            </w:r>
            <w:r w:rsidRPr="00877B48">
              <w:rPr>
                <w:rFonts w:ascii="Tahoma" w:eastAsia="Times New Roman" w:hAnsi="Tahoma" w:cs="Tahoma"/>
                <w:sz w:val="28"/>
                <w:szCs w:val="28"/>
              </w:rPr>
              <w:noBreakHyphen/>
              <w:t xml:space="preserve">£220 </w:t>
            </w:r>
          </w:p>
        </w:tc>
      </w:tr>
      <w:tr w:rsidR="007A5454" w:rsidRPr="00877B48" w14:paraId="34AAC925" w14:textId="77777777">
        <w:trPr>
          <w:cantSplit/>
          <w:tblCellSpacing w:w="75" w:type="dxa"/>
        </w:trPr>
        <w:tc>
          <w:tcPr>
            <w:tcW w:w="0" w:type="auto"/>
            <w:hideMark/>
          </w:tcPr>
          <w:p w14:paraId="34193CFB"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27.</w:t>
            </w:r>
            <w:r w:rsidRPr="00877B48">
              <w:rPr>
                <w:rFonts w:ascii="Tahoma" w:eastAsia="Times New Roman" w:hAnsi="Tahoma" w:cs="Tahoma"/>
                <w:sz w:val="28"/>
                <w:szCs w:val="28"/>
              </w:rPr>
              <w:t xml:space="preserve"> </w:t>
            </w:r>
          </w:p>
        </w:tc>
        <w:tc>
          <w:tcPr>
            <w:tcW w:w="0" w:type="auto"/>
            <w:hideMark/>
          </w:tcPr>
          <w:p w14:paraId="47453E87"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Victorian button upholstered salon armchair, on cabriole form legs, with casters. </w:t>
            </w:r>
          </w:p>
        </w:tc>
        <w:tc>
          <w:tcPr>
            <w:tcW w:w="0" w:type="auto"/>
            <w:hideMark/>
          </w:tcPr>
          <w:p w14:paraId="467C969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294C6A91" w14:textId="77777777">
        <w:trPr>
          <w:cantSplit/>
          <w:tblCellSpacing w:w="75" w:type="dxa"/>
        </w:trPr>
        <w:tc>
          <w:tcPr>
            <w:tcW w:w="0" w:type="auto"/>
            <w:hideMark/>
          </w:tcPr>
          <w:p w14:paraId="16F36E8E"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28.</w:t>
            </w:r>
            <w:r w:rsidRPr="00877B48">
              <w:rPr>
                <w:rFonts w:ascii="Tahoma" w:eastAsia="Times New Roman" w:hAnsi="Tahoma" w:cs="Tahoma"/>
                <w:sz w:val="28"/>
                <w:szCs w:val="28"/>
              </w:rPr>
              <w:t xml:space="preserve"> </w:t>
            </w:r>
          </w:p>
        </w:tc>
        <w:tc>
          <w:tcPr>
            <w:tcW w:w="0" w:type="auto"/>
            <w:hideMark/>
          </w:tcPr>
          <w:p w14:paraId="13E4F676"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An over-mantle mirror in silver painted frame 97cm x 74.5 cm. </w:t>
            </w:r>
          </w:p>
        </w:tc>
        <w:tc>
          <w:tcPr>
            <w:tcW w:w="0" w:type="auto"/>
            <w:hideMark/>
          </w:tcPr>
          <w:p w14:paraId="51CFBB2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3C347DCD" w14:textId="77777777">
        <w:trPr>
          <w:cantSplit/>
          <w:tblCellSpacing w:w="75" w:type="dxa"/>
        </w:trPr>
        <w:tc>
          <w:tcPr>
            <w:tcW w:w="0" w:type="auto"/>
            <w:hideMark/>
          </w:tcPr>
          <w:p w14:paraId="73A0FF82"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29.</w:t>
            </w:r>
            <w:r w:rsidRPr="00877B48">
              <w:rPr>
                <w:rFonts w:ascii="Tahoma" w:eastAsia="Times New Roman" w:hAnsi="Tahoma" w:cs="Tahoma"/>
                <w:sz w:val="28"/>
                <w:szCs w:val="28"/>
              </w:rPr>
              <w:t xml:space="preserve"> </w:t>
            </w:r>
          </w:p>
        </w:tc>
        <w:tc>
          <w:tcPr>
            <w:tcW w:w="0" w:type="auto"/>
            <w:hideMark/>
          </w:tcPr>
          <w:p w14:paraId="02771F55"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rectangular wall mirror in carved and stained wood frame, 103cm x 72cm. </w:t>
            </w:r>
          </w:p>
        </w:tc>
        <w:tc>
          <w:tcPr>
            <w:tcW w:w="0" w:type="auto"/>
            <w:hideMark/>
          </w:tcPr>
          <w:p w14:paraId="2EF9B228"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2B37D400" w14:textId="77777777">
        <w:trPr>
          <w:cantSplit/>
          <w:tblCellSpacing w:w="75" w:type="dxa"/>
        </w:trPr>
        <w:tc>
          <w:tcPr>
            <w:tcW w:w="0" w:type="auto"/>
            <w:hideMark/>
          </w:tcPr>
          <w:p w14:paraId="44CB0713"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30.</w:t>
            </w:r>
            <w:r w:rsidRPr="00877B48">
              <w:rPr>
                <w:rFonts w:ascii="Tahoma" w:eastAsia="Times New Roman" w:hAnsi="Tahoma" w:cs="Tahoma"/>
                <w:sz w:val="28"/>
                <w:szCs w:val="28"/>
              </w:rPr>
              <w:t xml:space="preserve"> </w:t>
            </w:r>
          </w:p>
        </w:tc>
        <w:tc>
          <w:tcPr>
            <w:tcW w:w="0" w:type="auto"/>
            <w:hideMark/>
          </w:tcPr>
          <w:p w14:paraId="3BDB496E"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An Edwardian mahogany pot cupboard, enclosed by two panelled doors, on square tapering legs, 52cm wide, in need of restoration. </w:t>
            </w:r>
          </w:p>
        </w:tc>
        <w:tc>
          <w:tcPr>
            <w:tcW w:w="0" w:type="auto"/>
            <w:hideMark/>
          </w:tcPr>
          <w:p w14:paraId="669CDF85"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22C187E6" w14:textId="77777777">
        <w:trPr>
          <w:cantSplit/>
          <w:tblCellSpacing w:w="75" w:type="dxa"/>
        </w:trPr>
        <w:tc>
          <w:tcPr>
            <w:tcW w:w="0" w:type="auto"/>
            <w:hideMark/>
          </w:tcPr>
          <w:p w14:paraId="17CCBFF2"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31.</w:t>
            </w:r>
            <w:r w:rsidRPr="00877B48">
              <w:rPr>
                <w:rFonts w:ascii="Tahoma" w:eastAsia="Times New Roman" w:hAnsi="Tahoma" w:cs="Tahoma"/>
                <w:sz w:val="28"/>
                <w:szCs w:val="28"/>
              </w:rPr>
              <w:t xml:space="preserve"> </w:t>
            </w:r>
          </w:p>
        </w:tc>
        <w:tc>
          <w:tcPr>
            <w:tcW w:w="0" w:type="auto"/>
            <w:hideMark/>
          </w:tcPr>
          <w:p w14:paraId="24EC666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Two Staffordshire pottery spill figures, each 29cm high, a watch-stand group, 22cm high, and two smaller figures, all a.f. (5). </w:t>
            </w:r>
          </w:p>
        </w:tc>
        <w:tc>
          <w:tcPr>
            <w:tcW w:w="0" w:type="auto"/>
            <w:hideMark/>
          </w:tcPr>
          <w:p w14:paraId="1C206B4F"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63481498" w14:textId="77777777">
        <w:trPr>
          <w:cantSplit/>
          <w:tblCellSpacing w:w="75" w:type="dxa"/>
        </w:trPr>
        <w:tc>
          <w:tcPr>
            <w:tcW w:w="0" w:type="auto"/>
            <w:hideMark/>
          </w:tcPr>
          <w:p w14:paraId="75873FFE"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32.</w:t>
            </w:r>
            <w:r w:rsidRPr="00877B48">
              <w:rPr>
                <w:rFonts w:ascii="Tahoma" w:eastAsia="Times New Roman" w:hAnsi="Tahoma" w:cs="Tahoma"/>
                <w:sz w:val="28"/>
                <w:szCs w:val="28"/>
              </w:rPr>
              <w:t xml:space="preserve"> </w:t>
            </w:r>
          </w:p>
        </w:tc>
        <w:tc>
          <w:tcPr>
            <w:tcW w:w="0" w:type="auto"/>
            <w:hideMark/>
          </w:tcPr>
          <w:p w14:paraId="60AEF160"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Victorian carved show-wood spoon back chair with buttoned upholstery, on squat cabriole legs and casters. </w:t>
            </w:r>
          </w:p>
        </w:tc>
        <w:tc>
          <w:tcPr>
            <w:tcW w:w="0" w:type="auto"/>
            <w:hideMark/>
          </w:tcPr>
          <w:p w14:paraId="326EE4B0"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4B3F2DBE" w14:textId="77777777">
        <w:trPr>
          <w:cantSplit/>
          <w:tblCellSpacing w:w="75" w:type="dxa"/>
        </w:trPr>
        <w:tc>
          <w:tcPr>
            <w:tcW w:w="0" w:type="auto"/>
            <w:hideMark/>
          </w:tcPr>
          <w:p w14:paraId="5F4AF132"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33.</w:t>
            </w:r>
            <w:r w:rsidRPr="00877B48">
              <w:rPr>
                <w:rFonts w:ascii="Tahoma" w:eastAsia="Times New Roman" w:hAnsi="Tahoma" w:cs="Tahoma"/>
                <w:sz w:val="28"/>
                <w:szCs w:val="28"/>
              </w:rPr>
              <w:t xml:space="preserve"> </w:t>
            </w:r>
          </w:p>
        </w:tc>
        <w:tc>
          <w:tcPr>
            <w:tcW w:w="0" w:type="auto"/>
            <w:hideMark/>
          </w:tcPr>
          <w:p w14:paraId="5913ED2B"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An Eden gift soft toy "Peter Rabbit" in box, together with a Peter Rabbit race game, in box (2). </w:t>
            </w:r>
          </w:p>
        </w:tc>
        <w:tc>
          <w:tcPr>
            <w:tcW w:w="0" w:type="auto"/>
            <w:hideMark/>
          </w:tcPr>
          <w:p w14:paraId="6C7E7AF0"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3CC8A696" w14:textId="77777777">
        <w:trPr>
          <w:cantSplit/>
          <w:tblCellSpacing w:w="75" w:type="dxa"/>
        </w:trPr>
        <w:tc>
          <w:tcPr>
            <w:tcW w:w="0" w:type="auto"/>
            <w:hideMark/>
          </w:tcPr>
          <w:p w14:paraId="51CAA2DF"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34.</w:t>
            </w:r>
            <w:r w:rsidRPr="00877B48">
              <w:rPr>
                <w:rFonts w:ascii="Tahoma" w:eastAsia="Times New Roman" w:hAnsi="Tahoma" w:cs="Tahoma"/>
                <w:sz w:val="28"/>
                <w:szCs w:val="28"/>
              </w:rPr>
              <w:t xml:space="preserve"> </w:t>
            </w:r>
          </w:p>
        </w:tc>
        <w:tc>
          <w:tcPr>
            <w:tcW w:w="0" w:type="auto"/>
            <w:hideMark/>
          </w:tcPr>
          <w:p w14:paraId="65D71E79"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19th Century stained beech child's or dolls rail back chair, with caned seat, and a decorative miniature bureau (2). </w:t>
            </w:r>
          </w:p>
        </w:tc>
        <w:tc>
          <w:tcPr>
            <w:tcW w:w="0" w:type="auto"/>
            <w:hideMark/>
          </w:tcPr>
          <w:p w14:paraId="08B90384"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3EC62A81" w14:textId="77777777">
        <w:trPr>
          <w:cantSplit/>
          <w:tblCellSpacing w:w="75" w:type="dxa"/>
        </w:trPr>
        <w:tc>
          <w:tcPr>
            <w:tcW w:w="0" w:type="auto"/>
            <w:hideMark/>
          </w:tcPr>
          <w:p w14:paraId="78AB94D7"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35.</w:t>
            </w:r>
            <w:r w:rsidRPr="00877B48">
              <w:rPr>
                <w:rFonts w:ascii="Tahoma" w:eastAsia="Times New Roman" w:hAnsi="Tahoma" w:cs="Tahoma"/>
                <w:sz w:val="28"/>
                <w:szCs w:val="28"/>
              </w:rPr>
              <w:t xml:space="preserve"> </w:t>
            </w:r>
          </w:p>
        </w:tc>
        <w:tc>
          <w:tcPr>
            <w:tcW w:w="0" w:type="auto"/>
            <w:hideMark/>
          </w:tcPr>
          <w:p w14:paraId="6979FFD4"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quantity of mixed beaded and decorative costume jewellery. </w:t>
            </w:r>
          </w:p>
        </w:tc>
        <w:tc>
          <w:tcPr>
            <w:tcW w:w="0" w:type="auto"/>
            <w:hideMark/>
          </w:tcPr>
          <w:p w14:paraId="08584E72"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4863A908" w14:textId="77777777">
        <w:trPr>
          <w:cantSplit/>
          <w:tblCellSpacing w:w="75" w:type="dxa"/>
        </w:trPr>
        <w:tc>
          <w:tcPr>
            <w:tcW w:w="0" w:type="auto"/>
            <w:hideMark/>
          </w:tcPr>
          <w:p w14:paraId="53596E74"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36.</w:t>
            </w:r>
            <w:r w:rsidRPr="00877B48">
              <w:rPr>
                <w:rFonts w:ascii="Tahoma" w:eastAsia="Times New Roman" w:hAnsi="Tahoma" w:cs="Tahoma"/>
                <w:sz w:val="28"/>
                <w:szCs w:val="28"/>
              </w:rPr>
              <w:t xml:space="preserve"> </w:t>
            </w:r>
          </w:p>
        </w:tc>
        <w:tc>
          <w:tcPr>
            <w:tcW w:w="0" w:type="auto"/>
            <w:hideMark/>
          </w:tcPr>
          <w:p w14:paraId="28EF3EF2"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small Victorian mahogany Pembroke table, on turned legs, a.f., 74cm x 52cm, extended. </w:t>
            </w:r>
          </w:p>
        </w:tc>
        <w:tc>
          <w:tcPr>
            <w:tcW w:w="0" w:type="auto"/>
            <w:hideMark/>
          </w:tcPr>
          <w:p w14:paraId="7D4E857B"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32D054E3" w14:textId="77777777">
        <w:trPr>
          <w:cantSplit/>
          <w:tblCellSpacing w:w="75" w:type="dxa"/>
        </w:trPr>
        <w:tc>
          <w:tcPr>
            <w:tcW w:w="0" w:type="auto"/>
            <w:hideMark/>
          </w:tcPr>
          <w:p w14:paraId="325880BB"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37.</w:t>
            </w:r>
            <w:r w:rsidRPr="00877B48">
              <w:rPr>
                <w:rFonts w:ascii="Tahoma" w:eastAsia="Times New Roman" w:hAnsi="Tahoma" w:cs="Tahoma"/>
                <w:sz w:val="28"/>
                <w:szCs w:val="28"/>
              </w:rPr>
              <w:t xml:space="preserve"> </w:t>
            </w:r>
          </w:p>
        </w:tc>
        <w:tc>
          <w:tcPr>
            <w:tcW w:w="0" w:type="auto"/>
            <w:hideMark/>
          </w:tcPr>
          <w:p w14:paraId="084F6432"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late Victorian carved wood grandmother type salon chair, on turned and ringed legs, with castors. </w:t>
            </w:r>
          </w:p>
        </w:tc>
        <w:tc>
          <w:tcPr>
            <w:tcW w:w="0" w:type="auto"/>
            <w:hideMark/>
          </w:tcPr>
          <w:p w14:paraId="68C398F8"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61104B6F" w14:textId="77777777">
        <w:trPr>
          <w:cantSplit/>
          <w:tblCellSpacing w:w="75" w:type="dxa"/>
        </w:trPr>
        <w:tc>
          <w:tcPr>
            <w:tcW w:w="0" w:type="auto"/>
            <w:hideMark/>
          </w:tcPr>
          <w:p w14:paraId="7D55466D"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38.</w:t>
            </w:r>
            <w:r w:rsidRPr="00877B48">
              <w:rPr>
                <w:rFonts w:ascii="Tahoma" w:eastAsia="Times New Roman" w:hAnsi="Tahoma" w:cs="Tahoma"/>
                <w:sz w:val="28"/>
                <w:szCs w:val="28"/>
              </w:rPr>
              <w:t xml:space="preserve"> </w:t>
            </w:r>
          </w:p>
        </w:tc>
        <w:tc>
          <w:tcPr>
            <w:tcW w:w="0" w:type="auto"/>
            <w:hideMark/>
          </w:tcPr>
          <w:p w14:paraId="4B7BCC1E"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Arthur Smith-Knaresborough, watercolour 33cm x 23cm and Derek Lucas-watercolour of a Kentish farmhouse, 24cm x 35cm (2). </w:t>
            </w:r>
          </w:p>
        </w:tc>
        <w:tc>
          <w:tcPr>
            <w:tcW w:w="0" w:type="auto"/>
            <w:hideMark/>
          </w:tcPr>
          <w:p w14:paraId="675272F0"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1E4C8E3A" w14:textId="77777777">
        <w:trPr>
          <w:cantSplit/>
          <w:tblCellSpacing w:w="75" w:type="dxa"/>
        </w:trPr>
        <w:tc>
          <w:tcPr>
            <w:tcW w:w="0" w:type="auto"/>
            <w:hideMark/>
          </w:tcPr>
          <w:p w14:paraId="492AD0E4"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39.</w:t>
            </w:r>
            <w:r w:rsidRPr="00877B48">
              <w:rPr>
                <w:rFonts w:ascii="Tahoma" w:eastAsia="Times New Roman" w:hAnsi="Tahoma" w:cs="Tahoma"/>
                <w:sz w:val="28"/>
                <w:szCs w:val="28"/>
              </w:rPr>
              <w:t xml:space="preserve"> </w:t>
            </w:r>
          </w:p>
        </w:tc>
        <w:tc>
          <w:tcPr>
            <w:tcW w:w="0" w:type="auto"/>
            <w:hideMark/>
          </w:tcPr>
          <w:p w14:paraId="0A9CA66E"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Four small nursery rhyme prints, initialled K.G., each 12cm x 7cm, in maple frames, and three modern Japanese prints, landscapes (7). </w:t>
            </w:r>
          </w:p>
        </w:tc>
        <w:tc>
          <w:tcPr>
            <w:tcW w:w="0" w:type="auto"/>
            <w:hideMark/>
          </w:tcPr>
          <w:p w14:paraId="36A97725"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60F5618D" w14:textId="77777777">
        <w:trPr>
          <w:cantSplit/>
          <w:tblCellSpacing w:w="75" w:type="dxa"/>
        </w:trPr>
        <w:tc>
          <w:tcPr>
            <w:tcW w:w="0" w:type="auto"/>
            <w:hideMark/>
          </w:tcPr>
          <w:p w14:paraId="79F8FAFE"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40.</w:t>
            </w:r>
            <w:r w:rsidRPr="00877B48">
              <w:rPr>
                <w:rFonts w:ascii="Tahoma" w:eastAsia="Times New Roman" w:hAnsi="Tahoma" w:cs="Tahoma"/>
                <w:sz w:val="28"/>
                <w:szCs w:val="28"/>
              </w:rPr>
              <w:t xml:space="preserve"> </w:t>
            </w:r>
          </w:p>
        </w:tc>
        <w:tc>
          <w:tcPr>
            <w:tcW w:w="0" w:type="auto"/>
            <w:hideMark/>
          </w:tcPr>
          <w:p w14:paraId="5FC1DDC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Moghul School- small Indian print of elephant, another of tiger hunt, in single frame, together with two further framed prints (3). </w:t>
            </w:r>
          </w:p>
        </w:tc>
        <w:tc>
          <w:tcPr>
            <w:tcW w:w="0" w:type="auto"/>
            <w:hideMark/>
          </w:tcPr>
          <w:p w14:paraId="2B651C24"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250BFC6E" w14:textId="77777777">
        <w:trPr>
          <w:cantSplit/>
          <w:tblCellSpacing w:w="75" w:type="dxa"/>
        </w:trPr>
        <w:tc>
          <w:tcPr>
            <w:tcW w:w="0" w:type="auto"/>
            <w:hideMark/>
          </w:tcPr>
          <w:p w14:paraId="40AC3B35"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41.</w:t>
            </w:r>
            <w:r w:rsidRPr="00877B48">
              <w:rPr>
                <w:rFonts w:ascii="Tahoma" w:eastAsia="Times New Roman" w:hAnsi="Tahoma" w:cs="Tahoma"/>
                <w:sz w:val="28"/>
                <w:szCs w:val="28"/>
              </w:rPr>
              <w:t xml:space="preserve"> </w:t>
            </w:r>
          </w:p>
        </w:tc>
        <w:tc>
          <w:tcPr>
            <w:tcW w:w="0" w:type="auto"/>
            <w:hideMark/>
          </w:tcPr>
          <w:p w14:paraId="2A684A0E"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Two Pelham standard puppets, boxed, and an unassociated puppet, unboxed, a Chad Valley "Give a Show" projector, a "Bambi" book and two other children's books (7). </w:t>
            </w:r>
          </w:p>
        </w:tc>
        <w:tc>
          <w:tcPr>
            <w:tcW w:w="0" w:type="auto"/>
            <w:hideMark/>
          </w:tcPr>
          <w:p w14:paraId="7DEDC0D7"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3C88B5E5" w14:textId="77777777">
        <w:trPr>
          <w:cantSplit/>
          <w:tblCellSpacing w:w="75" w:type="dxa"/>
        </w:trPr>
        <w:tc>
          <w:tcPr>
            <w:tcW w:w="0" w:type="auto"/>
            <w:hideMark/>
          </w:tcPr>
          <w:p w14:paraId="57DFD968"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42.</w:t>
            </w:r>
            <w:r w:rsidRPr="00877B48">
              <w:rPr>
                <w:rFonts w:ascii="Tahoma" w:eastAsia="Times New Roman" w:hAnsi="Tahoma" w:cs="Tahoma"/>
                <w:sz w:val="28"/>
                <w:szCs w:val="28"/>
              </w:rPr>
              <w:t xml:space="preserve"> </w:t>
            </w:r>
          </w:p>
        </w:tc>
        <w:tc>
          <w:tcPr>
            <w:tcW w:w="0" w:type="auto"/>
            <w:hideMark/>
          </w:tcPr>
          <w:p w14:paraId="41A455A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set of six George VI silver coffee bean spoons, Birmingham 1938, in lined case (6). </w:t>
            </w:r>
          </w:p>
        </w:tc>
        <w:tc>
          <w:tcPr>
            <w:tcW w:w="0" w:type="auto"/>
            <w:hideMark/>
          </w:tcPr>
          <w:p w14:paraId="5875DC13"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£15</w:t>
            </w:r>
            <w:r w:rsidRPr="00877B48">
              <w:rPr>
                <w:rFonts w:ascii="Tahoma" w:eastAsia="Times New Roman" w:hAnsi="Tahoma" w:cs="Tahoma"/>
                <w:sz w:val="28"/>
                <w:szCs w:val="28"/>
              </w:rPr>
              <w:noBreakHyphen/>
              <w:t xml:space="preserve">£20 </w:t>
            </w:r>
          </w:p>
        </w:tc>
      </w:tr>
      <w:tr w:rsidR="007A5454" w:rsidRPr="00877B48" w14:paraId="0AA04EEA" w14:textId="77777777">
        <w:trPr>
          <w:cantSplit/>
          <w:tblCellSpacing w:w="75" w:type="dxa"/>
        </w:trPr>
        <w:tc>
          <w:tcPr>
            <w:tcW w:w="0" w:type="auto"/>
            <w:hideMark/>
          </w:tcPr>
          <w:p w14:paraId="63B6E8BB"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43.</w:t>
            </w:r>
            <w:r w:rsidRPr="00877B48">
              <w:rPr>
                <w:rFonts w:ascii="Tahoma" w:eastAsia="Times New Roman" w:hAnsi="Tahoma" w:cs="Tahoma"/>
                <w:sz w:val="28"/>
                <w:szCs w:val="28"/>
              </w:rPr>
              <w:t xml:space="preserve"> </w:t>
            </w:r>
          </w:p>
        </w:tc>
        <w:tc>
          <w:tcPr>
            <w:tcW w:w="0" w:type="auto"/>
            <w:hideMark/>
          </w:tcPr>
          <w:p w14:paraId="7B0B4644"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"Pioneer" cover album, containing a quantity of R.A.F. first day covers (70), a further similar album of armed forces and commemorative covers, an album of general first day covers, four other albums of mixed first day covers, two books on Kent postcards, an ARP book, some facsimile newspapers, and two other books (14). </w:t>
            </w:r>
          </w:p>
        </w:tc>
        <w:tc>
          <w:tcPr>
            <w:tcW w:w="0" w:type="auto"/>
            <w:hideMark/>
          </w:tcPr>
          <w:p w14:paraId="7A9393F6"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6A037117" w14:textId="77777777">
        <w:trPr>
          <w:cantSplit/>
          <w:tblCellSpacing w:w="75" w:type="dxa"/>
        </w:trPr>
        <w:tc>
          <w:tcPr>
            <w:tcW w:w="0" w:type="auto"/>
            <w:hideMark/>
          </w:tcPr>
          <w:p w14:paraId="430014F0"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44.</w:t>
            </w:r>
            <w:r w:rsidRPr="00877B48">
              <w:rPr>
                <w:rFonts w:ascii="Tahoma" w:eastAsia="Times New Roman" w:hAnsi="Tahoma" w:cs="Tahoma"/>
                <w:sz w:val="28"/>
                <w:szCs w:val="28"/>
              </w:rPr>
              <w:t xml:space="preserve"> </w:t>
            </w:r>
          </w:p>
        </w:tc>
        <w:tc>
          <w:tcPr>
            <w:tcW w:w="0" w:type="auto"/>
            <w:hideMark/>
          </w:tcPr>
          <w:p w14:paraId="75302249"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Seven albums of British and world stamps, mainly Queen Elizabeth II issues, eight stock book size albums of mixed stamps, together with five boxes of loose stamps, and an empty album (20). </w:t>
            </w:r>
          </w:p>
        </w:tc>
        <w:tc>
          <w:tcPr>
            <w:tcW w:w="0" w:type="auto"/>
            <w:hideMark/>
          </w:tcPr>
          <w:p w14:paraId="52A04853"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£60</w:t>
            </w:r>
            <w:r w:rsidRPr="00877B48">
              <w:rPr>
                <w:rFonts w:ascii="Tahoma" w:eastAsia="Times New Roman" w:hAnsi="Tahoma" w:cs="Tahoma"/>
                <w:sz w:val="28"/>
                <w:szCs w:val="28"/>
              </w:rPr>
              <w:noBreakHyphen/>
              <w:t xml:space="preserve">£80 </w:t>
            </w:r>
          </w:p>
        </w:tc>
      </w:tr>
      <w:tr w:rsidR="007A5454" w:rsidRPr="00877B48" w14:paraId="4F3778A3" w14:textId="77777777">
        <w:trPr>
          <w:cantSplit/>
          <w:tblCellSpacing w:w="75" w:type="dxa"/>
        </w:trPr>
        <w:tc>
          <w:tcPr>
            <w:tcW w:w="0" w:type="auto"/>
            <w:hideMark/>
          </w:tcPr>
          <w:p w14:paraId="21167080"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45.</w:t>
            </w:r>
            <w:r w:rsidRPr="00877B48">
              <w:rPr>
                <w:rFonts w:ascii="Tahoma" w:eastAsia="Times New Roman" w:hAnsi="Tahoma" w:cs="Tahoma"/>
                <w:sz w:val="28"/>
                <w:szCs w:val="28"/>
              </w:rPr>
              <w:t xml:space="preserve"> </w:t>
            </w:r>
          </w:p>
        </w:tc>
        <w:tc>
          <w:tcPr>
            <w:tcW w:w="0" w:type="auto"/>
            <w:hideMark/>
          </w:tcPr>
          <w:p w14:paraId="74E69C9D"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Bridgewood China part dinner service flower and fruit pattern, 12 pieces, one tureen lid missing. </w:t>
            </w:r>
          </w:p>
        </w:tc>
        <w:tc>
          <w:tcPr>
            <w:tcW w:w="0" w:type="auto"/>
            <w:hideMark/>
          </w:tcPr>
          <w:p w14:paraId="4E132321"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4156FF98" w14:textId="77777777">
        <w:trPr>
          <w:cantSplit/>
          <w:tblCellSpacing w:w="75" w:type="dxa"/>
        </w:trPr>
        <w:tc>
          <w:tcPr>
            <w:tcW w:w="0" w:type="auto"/>
            <w:hideMark/>
          </w:tcPr>
          <w:p w14:paraId="1E1BE247"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46.</w:t>
            </w:r>
            <w:r w:rsidRPr="00877B48">
              <w:rPr>
                <w:rFonts w:ascii="Tahoma" w:eastAsia="Times New Roman" w:hAnsi="Tahoma" w:cs="Tahoma"/>
                <w:sz w:val="28"/>
                <w:szCs w:val="28"/>
              </w:rPr>
              <w:t xml:space="preserve"> </w:t>
            </w:r>
          </w:p>
        </w:tc>
        <w:tc>
          <w:tcPr>
            <w:tcW w:w="0" w:type="auto"/>
            <w:hideMark/>
          </w:tcPr>
          <w:p w14:paraId="2EC48833"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20th century Chinese silk skirt or coat panel, framed, 63cm x 33cm. </w:t>
            </w:r>
          </w:p>
        </w:tc>
        <w:tc>
          <w:tcPr>
            <w:tcW w:w="0" w:type="auto"/>
            <w:hideMark/>
          </w:tcPr>
          <w:p w14:paraId="44A9CE2A"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4CB0D73F" w14:textId="77777777">
        <w:trPr>
          <w:cantSplit/>
          <w:tblCellSpacing w:w="75" w:type="dxa"/>
        </w:trPr>
        <w:tc>
          <w:tcPr>
            <w:tcW w:w="0" w:type="auto"/>
            <w:hideMark/>
          </w:tcPr>
          <w:p w14:paraId="419837FF"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47.</w:t>
            </w:r>
            <w:r w:rsidRPr="00877B48">
              <w:rPr>
                <w:rFonts w:ascii="Tahoma" w:eastAsia="Times New Roman" w:hAnsi="Tahoma" w:cs="Tahoma"/>
                <w:sz w:val="28"/>
                <w:szCs w:val="28"/>
              </w:rPr>
              <w:t xml:space="preserve"> </w:t>
            </w:r>
          </w:p>
        </w:tc>
        <w:tc>
          <w:tcPr>
            <w:tcW w:w="0" w:type="auto"/>
            <w:hideMark/>
          </w:tcPr>
          <w:p w14:paraId="07A8F9F2"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20th century Chinese limed teak coffee table, 139cm x 78cm. </w:t>
            </w:r>
          </w:p>
        </w:tc>
        <w:tc>
          <w:tcPr>
            <w:tcW w:w="0" w:type="auto"/>
            <w:hideMark/>
          </w:tcPr>
          <w:p w14:paraId="78897740"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755EF34B" w14:textId="77777777">
        <w:trPr>
          <w:cantSplit/>
          <w:tblCellSpacing w:w="75" w:type="dxa"/>
        </w:trPr>
        <w:tc>
          <w:tcPr>
            <w:tcW w:w="0" w:type="auto"/>
            <w:hideMark/>
          </w:tcPr>
          <w:p w14:paraId="373E759D"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48.</w:t>
            </w:r>
            <w:r w:rsidRPr="00877B48">
              <w:rPr>
                <w:rFonts w:ascii="Tahoma" w:eastAsia="Times New Roman" w:hAnsi="Tahoma" w:cs="Tahoma"/>
                <w:sz w:val="28"/>
                <w:szCs w:val="28"/>
              </w:rPr>
              <w:t xml:space="preserve"> </w:t>
            </w:r>
          </w:p>
        </w:tc>
        <w:tc>
          <w:tcPr>
            <w:tcW w:w="0" w:type="auto"/>
            <w:hideMark/>
          </w:tcPr>
          <w:p w14:paraId="7232C6D3"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cylinder form umbrella stand, with foliate decoration, 61cm high. </w:t>
            </w:r>
          </w:p>
        </w:tc>
        <w:tc>
          <w:tcPr>
            <w:tcW w:w="0" w:type="auto"/>
            <w:hideMark/>
          </w:tcPr>
          <w:p w14:paraId="21026EB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£50 </w:t>
            </w:r>
          </w:p>
        </w:tc>
      </w:tr>
      <w:tr w:rsidR="007A5454" w:rsidRPr="00877B48" w14:paraId="7A0EF6BA" w14:textId="77777777">
        <w:trPr>
          <w:cantSplit/>
          <w:tblCellSpacing w:w="75" w:type="dxa"/>
        </w:trPr>
        <w:tc>
          <w:tcPr>
            <w:tcW w:w="0" w:type="auto"/>
            <w:hideMark/>
          </w:tcPr>
          <w:p w14:paraId="56A86BA5"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49.</w:t>
            </w:r>
            <w:r w:rsidRPr="00877B48">
              <w:rPr>
                <w:rFonts w:ascii="Tahoma" w:eastAsia="Times New Roman" w:hAnsi="Tahoma" w:cs="Tahoma"/>
                <w:sz w:val="28"/>
                <w:szCs w:val="28"/>
              </w:rPr>
              <w:t xml:space="preserve"> </w:t>
            </w:r>
          </w:p>
        </w:tc>
        <w:tc>
          <w:tcPr>
            <w:tcW w:w="0" w:type="auto"/>
            <w:hideMark/>
          </w:tcPr>
          <w:p w14:paraId="16368C42"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set of four graduated miniature fruitwood storage boxes. </w:t>
            </w:r>
          </w:p>
        </w:tc>
        <w:tc>
          <w:tcPr>
            <w:tcW w:w="0" w:type="auto"/>
            <w:hideMark/>
          </w:tcPr>
          <w:p w14:paraId="45AF885B"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£15</w:t>
            </w:r>
            <w:r w:rsidRPr="00877B48">
              <w:rPr>
                <w:rFonts w:ascii="Tahoma" w:eastAsia="Times New Roman" w:hAnsi="Tahoma" w:cs="Tahoma"/>
                <w:sz w:val="28"/>
                <w:szCs w:val="28"/>
              </w:rPr>
              <w:noBreakHyphen/>
              <w:t xml:space="preserve">£20 </w:t>
            </w:r>
          </w:p>
        </w:tc>
      </w:tr>
      <w:tr w:rsidR="007A5454" w:rsidRPr="00877B48" w14:paraId="0DDDF272" w14:textId="77777777">
        <w:trPr>
          <w:cantSplit/>
          <w:tblCellSpacing w:w="75" w:type="dxa"/>
        </w:trPr>
        <w:tc>
          <w:tcPr>
            <w:tcW w:w="0" w:type="auto"/>
            <w:hideMark/>
          </w:tcPr>
          <w:p w14:paraId="2B1C3E73"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50.</w:t>
            </w:r>
            <w:r w:rsidRPr="00877B48">
              <w:rPr>
                <w:rFonts w:ascii="Tahoma" w:eastAsia="Times New Roman" w:hAnsi="Tahoma" w:cs="Tahoma"/>
                <w:sz w:val="28"/>
                <w:szCs w:val="28"/>
              </w:rPr>
              <w:t xml:space="preserve"> </w:t>
            </w:r>
          </w:p>
        </w:tc>
        <w:tc>
          <w:tcPr>
            <w:tcW w:w="0" w:type="auto"/>
            <w:hideMark/>
          </w:tcPr>
          <w:p w14:paraId="7594856F"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plywood kidney shaped dressing table, 120cm wide, and a matching stool (2). </w:t>
            </w:r>
          </w:p>
        </w:tc>
        <w:tc>
          <w:tcPr>
            <w:tcW w:w="0" w:type="auto"/>
            <w:hideMark/>
          </w:tcPr>
          <w:p w14:paraId="5DCFF459"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64201BB1" w14:textId="77777777">
        <w:trPr>
          <w:cantSplit/>
          <w:tblCellSpacing w:w="75" w:type="dxa"/>
        </w:trPr>
        <w:tc>
          <w:tcPr>
            <w:tcW w:w="0" w:type="auto"/>
            <w:hideMark/>
          </w:tcPr>
          <w:p w14:paraId="16AAB969"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51.</w:t>
            </w:r>
            <w:r w:rsidRPr="00877B48">
              <w:rPr>
                <w:rFonts w:ascii="Tahoma" w:eastAsia="Times New Roman" w:hAnsi="Tahoma" w:cs="Tahoma"/>
                <w:sz w:val="28"/>
                <w:szCs w:val="28"/>
              </w:rPr>
              <w:t xml:space="preserve"> </w:t>
            </w:r>
          </w:p>
        </w:tc>
        <w:tc>
          <w:tcPr>
            <w:tcW w:w="0" w:type="auto"/>
            <w:hideMark/>
          </w:tcPr>
          <w:p w14:paraId="2E97BB40"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pair of reproduction mahogany American style two tier occasional tables, with tooled leather tops, each 62cm wide. </w:t>
            </w:r>
          </w:p>
        </w:tc>
        <w:tc>
          <w:tcPr>
            <w:tcW w:w="0" w:type="auto"/>
            <w:hideMark/>
          </w:tcPr>
          <w:p w14:paraId="0DF75261"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£80</w:t>
            </w:r>
            <w:r w:rsidRPr="00877B48">
              <w:rPr>
                <w:rFonts w:ascii="Tahoma" w:eastAsia="Times New Roman" w:hAnsi="Tahoma" w:cs="Tahoma"/>
                <w:sz w:val="28"/>
                <w:szCs w:val="28"/>
              </w:rPr>
              <w:noBreakHyphen/>
              <w:t xml:space="preserve">£100 </w:t>
            </w:r>
          </w:p>
        </w:tc>
      </w:tr>
      <w:tr w:rsidR="007A5454" w:rsidRPr="00877B48" w14:paraId="5B78FA6B" w14:textId="77777777">
        <w:trPr>
          <w:cantSplit/>
          <w:tblCellSpacing w:w="75" w:type="dxa"/>
        </w:trPr>
        <w:tc>
          <w:tcPr>
            <w:tcW w:w="0" w:type="auto"/>
            <w:hideMark/>
          </w:tcPr>
          <w:p w14:paraId="3ED347F1"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52.</w:t>
            </w:r>
            <w:r w:rsidRPr="00877B48">
              <w:rPr>
                <w:rFonts w:ascii="Tahoma" w:eastAsia="Times New Roman" w:hAnsi="Tahoma" w:cs="Tahoma"/>
                <w:sz w:val="28"/>
                <w:szCs w:val="28"/>
              </w:rPr>
              <w:t xml:space="preserve"> </w:t>
            </w:r>
          </w:p>
        </w:tc>
        <w:tc>
          <w:tcPr>
            <w:tcW w:w="0" w:type="auto"/>
            <w:hideMark/>
          </w:tcPr>
          <w:p w14:paraId="4A7BBEF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An oak spiral twist torchere, on tripod base, 98cm high. </w:t>
            </w:r>
          </w:p>
        </w:tc>
        <w:tc>
          <w:tcPr>
            <w:tcW w:w="0" w:type="auto"/>
            <w:hideMark/>
          </w:tcPr>
          <w:p w14:paraId="08590DF4"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1013BCE9" w14:textId="77777777">
        <w:trPr>
          <w:cantSplit/>
          <w:tblCellSpacing w:w="75" w:type="dxa"/>
        </w:trPr>
        <w:tc>
          <w:tcPr>
            <w:tcW w:w="0" w:type="auto"/>
            <w:hideMark/>
          </w:tcPr>
          <w:p w14:paraId="4B2BBE3A"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53.</w:t>
            </w:r>
            <w:r w:rsidRPr="00877B48">
              <w:rPr>
                <w:rFonts w:ascii="Tahoma" w:eastAsia="Times New Roman" w:hAnsi="Tahoma" w:cs="Tahoma"/>
                <w:sz w:val="28"/>
                <w:szCs w:val="28"/>
              </w:rPr>
              <w:t xml:space="preserve"> </w:t>
            </w:r>
          </w:p>
        </w:tc>
        <w:tc>
          <w:tcPr>
            <w:tcW w:w="0" w:type="auto"/>
            <w:hideMark/>
          </w:tcPr>
          <w:p w14:paraId="682D8B5D"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set of six Queen Elizabeth II silver rat-tail tea-spoons, bearing the hallmarks of six main assay offices, and dated 1953, in lined case, approx. 2.3oz (6). </w:t>
            </w:r>
          </w:p>
        </w:tc>
        <w:tc>
          <w:tcPr>
            <w:tcW w:w="0" w:type="auto"/>
            <w:hideMark/>
          </w:tcPr>
          <w:p w14:paraId="364855E3"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3F10F393" w14:textId="77777777">
        <w:trPr>
          <w:cantSplit/>
          <w:tblCellSpacing w:w="75" w:type="dxa"/>
        </w:trPr>
        <w:tc>
          <w:tcPr>
            <w:tcW w:w="0" w:type="auto"/>
            <w:hideMark/>
          </w:tcPr>
          <w:p w14:paraId="6042E925"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54.</w:t>
            </w:r>
            <w:r w:rsidRPr="00877B48">
              <w:rPr>
                <w:rFonts w:ascii="Tahoma" w:eastAsia="Times New Roman" w:hAnsi="Tahoma" w:cs="Tahoma"/>
                <w:sz w:val="28"/>
                <w:szCs w:val="28"/>
              </w:rPr>
              <w:t xml:space="preserve"> </w:t>
            </w:r>
          </w:p>
        </w:tc>
        <w:tc>
          <w:tcPr>
            <w:tcW w:w="0" w:type="auto"/>
            <w:hideMark/>
          </w:tcPr>
          <w:p w14:paraId="01F71A9E"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Victorian ebonised and gilded button upholstered tub chair on turned legs, and a George III style ladder back elbow chair (2). </w:t>
            </w:r>
          </w:p>
        </w:tc>
        <w:tc>
          <w:tcPr>
            <w:tcW w:w="0" w:type="auto"/>
            <w:hideMark/>
          </w:tcPr>
          <w:p w14:paraId="7FC4E1A2"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10E55947" w14:textId="77777777">
        <w:trPr>
          <w:cantSplit/>
          <w:tblCellSpacing w:w="75" w:type="dxa"/>
        </w:trPr>
        <w:tc>
          <w:tcPr>
            <w:tcW w:w="0" w:type="auto"/>
            <w:hideMark/>
          </w:tcPr>
          <w:p w14:paraId="085D1237"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55.</w:t>
            </w:r>
            <w:r w:rsidRPr="00877B48">
              <w:rPr>
                <w:rFonts w:ascii="Tahoma" w:eastAsia="Times New Roman" w:hAnsi="Tahoma" w:cs="Tahoma"/>
                <w:sz w:val="28"/>
                <w:szCs w:val="28"/>
              </w:rPr>
              <w:t xml:space="preserve"> </w:t>
            </w:r>
          </w:p>
        </w:tc>
        <w:tc>
          <w:tcPr>
            <w:tcW w:w="0" w:type="auto"/>
            <w:hideMark/>
          </w:tcPr>
          <w:p w14:paraId="75908A37"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An Early 20th century brass Petzval camera lens, by "Dallmeyer", series B3, No 63499, with one lens cover, 21cm long, approx. 1901-1902. </w:t>
            </w:r>
          </w:p>
        </w:tc>
        <w:tc>
          <w:tcPr>
            <w:tcW w:w="0" w:type="auto"/>
            <w:hideMark/>
          </w:tcPr>
          <w:p w14:paraId="45134FB3"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£800</w:t>
            </w:r>
            <w:r w:rsidRPr="00877B48">
              <w:rPr>
                <w:rFonts w:ascii="Tahoma" w:eastAsia="Times New Roman" w:hAnsi="Tahoma" w:cs="Tahoma"/>
                <w:sz w:val="28"/>
                <w:szCs w:val="28"/>
              </w:rPr>
              <w:noBreakHyphen/>
              <w:t xml:space="preserve">£1200 </w:t>
            </w:r>
          </w:p>
        </w:tc>
      </w:tr>
      <w:tr w:rsidR="005A502F" w:rsidRPr="00877B48" w14:paraId="322BF276" w14:textId="77777777">
        <w:trPr>
          <w:cantSplit/>
          <w:tblCellSpacing w:w="75" w:type="dxa"/>
        </w:trPr>
        <w:tc>
          <w:tcPr>
            <w:tcW w:w="0" w:type="auto"/>
          </w:tcPr>
          <w:p w14:paraId="677157BE" w14:textId="77777777" w:rsidR="00237413" w:rsidRPr="00877B48" w:rsidRDefault="00237413">
            <w:pPr>
              <w:jc w:val="right"/>
              <w:rPr>
                <w:rStyle w:val="Strong"/>
                <w:rFonts w:ascii="Tahoma" w:eastAsia="Times New Roman" w:hAnsi="Tahoma" w:cs="Tahoma"/>
                <w:sz w:val="28"/>
                <w:szCs w:val="28"/>
              </w:rPr>
            </w:pPr>
          </w:p>
        </w:tc>
        <w:tc>
          <w:tcPr>
            <w:tcW w:w="0" w:type="auto"/>
          </w:tcPr>
          <w:p w14:paraId="28A61DE9" w14:textId="53209841" w:rsidR="00237413" w:rsidRDefault="00237413" w:rsidP="00237413">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5C76DAA5" wp14:editId="41AB5B6E">
                  <wp:extent cx="4836274" cy="4298909"/>
                  <wp:effectExtent l="2222" t="0" r="4763" b="476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667" r="8333"/>
                          <a:stretch/>
                        </pic:blipFill>
                        <pic:spPr bwMode="auto">
                          <a:xfrm rot="16200000">
                            <a:off x="0" y="0"/>
                            <a:ext cx="4842069" cy="4304060"/>
                          </a:xfrm>
                          <a:prstGeom prst="rect">
                            <a:avLst/>
                          </a:prstGeom>
                          <a:noFill/>
                          <a:ln>
                            <a:noFill/>
                          </a:ln>
                          <a:extLst>
                            <a:ext uri="{53640926-AAD7-44D8-BBD7-CCE9431645EC}">
                              <a14:shadowObscured xmlns:a14="http://schemas.microsoft.com/office/drawing/2010/main"/>
                            </a:ext>
                          </a:extLst>
                        </pic:spPr>
                      </pic:pic>
                    </a:graphicData>
                  </a:graphic>
                </wp:inline>
              </w:drawing>
            </w:r>
          </w:p>
          <w:p w14:paraId="247DE4A9" w14:textId="77777777" w:rsidR="00237413" w:rsidRPr="00237413" w:rsidRDefault="00237413" w:rsidP="00237413">
            <w:pPr>
              <w:jc w:val="center"/>
              <w:rPr>
                <w:rFonts w:ascii="Tahoma" w:eastAsia="Times New Roman" w:hAnsi="Tahoma" w:cs="Tahoma"/>
                <w:sz w:val="10"/>
                <w:szCs w:val="10"/>
              </w:rPr>
            </w:pPr>
          </w:p>
          <w:p w14:paraId="02401175" w14:textId="4AFD756B" w:rsidR="00237413" w:rsidRPr="00877B48" w:rsidRDefault="00237413" w:rsidP="00237413">
            <w:pPr>
              <w:jc w:val="center"/>
              <w:rPr>
                <w:rFonts w:ascii="Tahoma" w:eastAsia="Times New Roman" w:hAnsi="Tahoma" w:cs="Tahoma"/>
                <w:sz w:val="28"/>
                <w:szCs w:val="28"/>
              </w:rPr>
            </w:pPr>
            <w:r>
              <w:rPr>
                <w:rFonts w:ascii="Tahoma" w:eastAsia="Times New Roman" w:hAnsi="Tahoma" w:cs="Tahoma"/>
                <w:noProof/>
                <w:sz w:val="28"/>
                <w:szCs w:val="28"/>
              </w:rPr>
              <w:lastRenderedPageBreak/>
              <w:drawing>
                <wp:inline distT="0" distB="0" distL="0" distR="0" wp14:anchorId="691874D8" wp14:editId="32DBC1E0">
                  <wp:extent cx="4267200" cy="284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4565" cy="2849710"/>
                          </a:xfrm>
                          <a:prstGeom prst="rect">
                            <a:avLst/>
                          </a:prstGeom>
                          <a:noFill/>
                          <a:ln>
                            <a:noFill/>
                          </a:ln>
                        </pic:spPr>
                      </pic:pic>
                    </a:graphicData>
                  </a:graphic>
                </wp:inline>
              </w:drawing>
            </w:r>
          </w:p>
        </w:tc>
        <w:tc>
          <w:tcPr>
            <w:tcW w:w="0" w:type="auto"/>
          </w:tcPr>
          <w:p w14:paraId="483BC659" w14:textId="77777777" w:rsidR="00237413" w:rsidRDefault="00237413">
            <w:pPr>
              <w:jc w:val="center"/>
              <w:rPr>
                <w:rFonts w:ascii="Tahoma" w:eastAsia="Times New Roman" w:hAnsi="Tahoma" w:cs="Tahoma"/>
                <w:sz w:val="28"/>
                <w:szCs w:val="28"/>
              </w:rPr>
            </w:pPr>
          </w:p>
          <w:p w14:paraId="6A1B00E9" w14:textId="77777777" w:rsidR="00237413" w:rsidRDefault="00237413">
            <w:pPr>
              <w:jc w:val="center"/>
              <w:rPr>
                <w:rFonts w:ascii="Tahoma" w:eastAsia="Times New Roman" w:hAnsi="Tahoma" w:cs="Tahoma"/>
                <w:sz w:val="28"/>
                <w:szCs w:val="28"/>
              </w:rPr>
            </w:pPr>
          </w:p>
          <w:p w14:paraId="5508E993" w14:textId="77777777" w:rsidR="00237413" w:rsidRDefault="00237413">
            <w:pPr>
              <w:jc w:val="center"/>
              <w:rPr>
                <w:rFonts w:ascii="Tahoma" w:eastAsia="Times New Roman" w:hAnsi="Tahoma" w:cs="Tahoma"/>
                <w:sz w:val="28"/>
                <w:szCs w:val="28"/>
              </w:rPr>
            </w:pPr>
          </w:p>
          <w:p w14:paraId="5422FF13" w14:textId="77777777" w:rsidR="00237413" w:rsidRDefault="00237413">
            <w:pPr>
              <w:jc w:val="center"/>
              <w:rPr>
                <w:rFonts w:ascii="Tahoma" w:eastAsia="Times New Roman" w:hAnsi="Tahoma" w:cs="Tahoma"/>
                <w:sz w:val="28"/>
                <w:szCs w:val="28"/>
              </w:rPr>
            </w:pPr>
          </w:p>
          <w:p w14:paraId="69963C3F" w14:textId="77777777" w:rsidR="00237413" w:rsidRDefault="00237413">
            <w:pPr>
              <w:jc w:val="center"/>
              <w:rPr>
                <w:rFonts w:ascii="Tahoma" w:eastAsia="Times New Roman" w:hAnsi="Tahoma" w:cs="Tahoma"/>
                <w:sz w:val="28"/>
                <w:szCs w:val="28"/>
              </w:rPr>
            </w:pPr>
          </w:p>
          <w:p w14:paraId="5ABD3E5B" w14:textId="77777777" w:rsidR="00237413" w:rsidRDefault="00237413">
            <w:pPr>
              <w:jc w:val="center"/>
              <w:rPr>
                <w:rFonts w:ascii="Tahoma" w:eastAsia="Times New Roman" w:hAnsi="Tahoma" w:cs="Tahoma"/>
                <w:sz w:val="28"/>
                <w:szCs w:val="28"/>
              </w:rPr>
            </w:pPr>
          </w:p>
          <w:p w14:paraId="1BC569E2" w14:textId="77777777" w:rsidR="00237413" w:rsidRDefault="00237413">
            <w:pPr>
              <w:jc w:val="center"/>
              <w:rPr>
                <w:rFonts w:ascii="Tahoma" w:eastAsia="Times New Roman" w:hAnsi="Tahoma" w:cs="Tahoma"/>
                <w:sz w:val="28"/>
                <w:szCs w:val="28"/>
              </w:rPr>
            </w:pPr>
          </w:p>
          <w:p w14:paraId="47B661D6" w14:textId="77777777" w:rsidR="00237413" w:rsidRDefault="00237413">
            <w:pPr>
              <w:jc w:val="center"/>
              <w:rPr>
                <w:rFonts w:ascii="Tahoma" w:eastAsia="Times New Roman" w:hAnsi="Tahoma" w:cs="Tahoma"/>
                <w:sz w:val="28"/>
                <w:szCs w:val="28"/>
              </w:rPr>
            </w:pPr>
          </w:p>
          <w:p w14:paraId="6EEA6B86" w14:textId="60BA0A4B" w:rsidR="00237413" w:rsidRPr="00877B48" w:rsidRDefault="00237413">
            <w:pPr>
              <w:jc w:val="center"/>
              <w:rPr>
                <w:rFonts w:ascii="Tahoma" w:eastAsia="Times New Roman" w:hAnsi="Tahoma" w:cs="Tahoma"/>
                <w:sz w:val="28"/>
                <w:szCs w:val="28"/>
              </w:rPr>
            </w:pPr>
            <w:r>
              <w:rPr>
                <w:rFonts w:ascii="Tahoma" w:eastAsia="Times New Roman" w:hAnsi="Tahoma" w:cs="Tahoma"/>
                <w:sz w:val="28"/>
                <w:szCs w:val="28"/>
              </w:rPr>
              <w:t>Lot 55</w:t>
            </w:r>
          </w:p>
        </w:tc>
      </w:tr>
      <w:tr w:rsidR="007A5454" w:rsidRPr="00877B48" w14:paraId="289FDC78" w14:textId="77777777">
        <w:trPr>
          <w:cantSplit/>
          <w:tblCellSpacing w:w="75" w:type="dxa"/>
        </w:trPr>
        <w:tc>
          <w:tcPr>
            <w:tcW w:w="0" w:type="auto"/>
            <w:hideMark/>
          </w:tcPr>
          <w:p w14:paraId="499EA4B3"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56.</w:t>
            </w:r>
            <w:r w:rsidRPr="00877B48">
              <w:rPr>
                <w:rFonts w:ascii="Tahoma" w:eastAsia="Times New Roman" w:hAnsi="Tahoma" w:cs="Tahoma"/>
                <w:sz w:val="28"/>
                <w:szCs w:val="28"/>
              </w:rPr>
              <w:t xml:space="preserve"> </w:t>
            </w:r>
          </w:p>
        </w:tc>
        <w:tc>
          <w:tcPr>
            <w:tcW w:w="0" w:type="auto"/>
            <w:hideMark/>
          </w:tcPr>
          <w:p w14:paraId="662151CC"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late Victorian/ Early Edwardian bamboo and horn handled umbrella with 9ct gold mount, 92cm long. </w:t>
            </w:r>
          </w:p>
        </w:tc>
        <w:tc>
          <w:tcPr>
            <w:tcW w:w="0" w:type="auto"/>
            <w:hideMark/>
          </w:tcPr>
          <w:p w14:paraId="274BF918"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£80</w:t>
            </w:r>
            <w:r w:rsidRPr="00877B48">
              <w:rPr>
                <w:rFonts w:ascii="Tahoma" w:eastAsia="Times New Roman" w:hAnsi="Tahoma" w:cs="Tahoma"/>
                <w:sz w:val="28"/>
                <w:szCs w:val="28"/>
              </w:rPr>
              <w:noBreakHyphen/>
              <w:t xml:space="preserve">£100 </w:t>
            </w:r>
          </w:p>
        </w:tc>
      </w:tr>
      <w:tr w:rsidR="007A5454" w:rsidRPr="00877B48" w14:paraId="6D6E60D5" w14:textId="77777777">
        <w:trPr>
          <w:cantSplit/>
          <w:tblCellSpacing w:w="75" w:type="dxa"/>
        </w:trPr>
        <w:tc>
          <w:tcPr>
            <w:tcW w:w="0" w:type="auto"/>
            <w:hideMark/>
          </w:tcPr>
          <w:p w14:paraId="17D9BDC4"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57.</w:t>
            </w:r>
            <w:r w:rsidRPr="00877B48">
              <w:rPr>
                <w:rFonts w:ascii="Tahoma" w:eastAsia="Times New Roman" w:hAnsi="Tahoma" w:cs="Tahoma"/>
                <w:sz w:val="28"/>
                <w:szCs w:val="28"/>
              </w:rPr>
              <w:t xml:space="preserve"> </w:t>
            </w:r>
          </w:p>
        </w:tc>
        <w:tc>
          <w:tcPr>
            <w:tcW w:w="0" w:type="auto"/>
            <w:hideMark/>
          </w:tcPr>
          <w:p w14:paraId="1751B756"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folio for Dr. R. E Lurring MB.BCH.BAD.BA containing ten mezzotint engravings by Arthur Hogg and Eugene Tilly of paintings after old masters, including "The Laughing Cavalier" by Franz Hals, portrait of Jan Steen as the "Lute Player", "The Duet" after Gabriel Metsu. "The Sleeping Sportman" after Gabriel Metsu, and others, together with a letter from The Museum Galleries, London (10). </w:t>
            </w:r>
          </w:p>
        </w:tc>
        <w:tc>
          <w:tcPr>
            <w:tcW w:w="0" w:type="auto"/>
            <w:hideMark/>
          </w:tcPr>
          <w:p w14:paraId="34F31B62"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£200</w:t>
            </w:r>
            <w:r w:rsidRPr="00877B48">
              <w:rPr>
                <w:rFonts w:ascii="Tahoma" w:eastAsia="Times New Roman" w:hAnsi="Tahoma" w:cs="Tahoma"/>
                <w:sz w:val="28"/>
                <w:szCs w:val="28"/>
              </w:rPr>
              <w:noBreakHyphen/>
              <w:t xml:space="preserve">£300 </w:t>
            </w:r>
          </w:p>
        </w:tc>
      </w:tr>
      <w:tr w:rsidR="007A5454" w:rsidRPr="00877B48" w14:paraId="7E8B070F" w14:textId="77777777">
        <w:trPr>
          <w:cantSplit/>
          <w:tblCellSpacing w:w="75" w:type="dxa"/>
        </w:trPr>
        <w:tc>
          <w:tcPr>
            <w:tcW w:w="0" w:type="auto"/>
            <w:hideMark/>
          </w:tcPr>
          <w:p w14:paraId="3E85AA3D"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58.</w:t>
            </w:r>
            <w:r w:rsidRPr="00877B48">
              <w:rPr>
                <w:rFonts w:ascii="Tahoma" w:eastAsia="Times New Roman" w:hAnsi="Tahoma" w:cs="Tahoma"/>
                <w:sz w:val="28"/>
                <w:szCs w:val="28"/>
              </w:rPr>
              <w:t xml:space="preserve"> </w:t>
            </w:r>
          </w:p>
        </w:tc>
        <w:tc>
          <w:tcPr>
            <w:tcW w:w="0" w:type="auto"/>
            <w:hideMark/>
          </w:tcPr>
          <w:p w14:paraId="28E0BE8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20th century Chinese hardwood and brass mounted jewellery cabinet of chest form with hasp and padlock, 36cm wide. </w:t>
            </w:r>
          </w:p>
        </w:tc>
        <w:tc>
          <w:tcPr>
            <w:tcW w:w="0" w:type="auto"/>
            <w:hideMark/>
          </w:tcPr>
          <w:p w14:paraId="50F91442"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6826C527" w14:textId="77777777">
        <w:trPr>
          <w:cantSplit/>
          <w:tblCellSpacing w:w="75" w:type="dxa"/>
        </w:trPr>
        <w:tc>
          <w:tcPr>
            <w:tcW w:w="0" w:type="auto"/>
            <w:hideMark/>
          </w:tcPr>
          <w:p w14:paraId="369AB78C"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59.</w:t>
            </w:r>
            <w:r w:rsidRPr="00877B48">
              <w:rPr>
                <w:rFonts w:ascii="Tahoma" w:eastAsia="Times New Roman" w:hAnsi="Tahoma" w:cs="Tahoma"/>
                <w:sz w:val="28"/>
                <w:szCs w:val="28"/>
              </w:rPr>
              <w:t xml:space="preserve"> </w:t>
            </w:r>
          </w:p>
        </w:tc>
        <w:tc>
          <w:tcPr>
            <w:tcW w:w="0" w:type="auto"/>
            <w:hideMark/>
          </w:tcPr>
          <w:p w14:paraId="68803B5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part early 20th century ebonised, brass bound, and inlaid trinket chest, with fitted interior of tray and small compartments, 61cm wide. </w:t>
            </w:r>
          </w:p>
        </w:tc>
        <w:tc>
          <w:tcPr>
            <w:tcW w:w="0" w:type="auto"/>
            <w:hideMark/>
          </w:tcPr>
          <w:p w14:paraId="1A707AE1"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670F16B6" w14:textId="77777777">
        <w:trPr>
          <w:cantSplit/>
          <w:tblCellSpacing w:w="75" w:type="dxa"/>
        </w:trPr>
        <w:tc>
          <w:tcPr>
            <w:tcW w:w="0" w:type="auto"/>
            <w:hideMark/>
          </w:tcPr>
          <w:p w14:paraId="32666AF2"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60.</w:t>
            </w:r>
            <w:r w:rsidRPr="00877B48">
              <w:rPr>
                <w:rFonts w:ascii="Tahoma" w:eastAsia="Times New Roman" w:hAnsi="Tahoma" w:cs="Tahoma"/>
                <w:sz w:val="28"/>
                <w:szCs w:val="28"/>
              </w:rPr>
              <w:t xml:space="preserve"> </w:t>
            </w:r>
          </w:p>
        </w:tc>
        <w:tc>
          <w:tcPr>
            <w:tcW w:w="0" w:type="auto"/>
            <w:hideMark/>
          </w:tcPr>
          <w:p w14:paraId="1E219078"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late 19th century gilt painted spelter mantel clock, with some porcelain panels and surmounted by cherubic and putti figures, French striking movement, 52cm high. </w:t>
            </w:r>
          </w:p>
        </w:tc>
        <w:tc>
          <w:tcPr>
            <w:tcW w:w="0" w:type="auto"/>
            <w:hideMark/>
          </w:tcPr>
          <w:p w14:paraId="08B01B2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£150</w:t>
            </w:r>
            <w:r w:rsidRPr="00877B48">
              <w:rPr>
                <w:rFonts w:ascii="Tahoma" w:eastAsia="Times New Roman" w:hAnsi="Tahoma" w:cs="Tahoma"/>
                <w:sz w:val="28"/>
                <w:szCs w:val="28"/>
              </w:rPr>
              <w:noBreakHyphen/>
              <w:t xml:space="preserve">£200 </w:t>
            </w:r>
          </w:p>
        </w:tc>
      </w:tr>
      <w:tr w:rsidR="007A5454" w:rsidRPr="00877B48" w14:paraId="25A45296" w14:textId="77777777">
        <w:trPr>
          <w:cantSplit/>
          <w:tblCellSpacing w:w="75" w:type="dxa"/>
        </w:trPr>
        <w:tc>
          <w:tcPr>
            <w:tcW w:w="0" w:type="auto"/>
            <w:hideMark/>
          </w:tcPr>
          <w:p w14:paraId="48E73901"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61.</w:t>
            </w:r>
            <w:r w:rsidRPr="00877B48">
              <w:rPr>
                <w:rFonts w:ascii="Tahoma" w:eastAsia="Times New Roman" w:hAnsi="Tahoma" w:cs="Tahoma"/>
                <w:sz w:val="28"/>
                <w:szCs w:val="28"/>
              </w:rPr>
              <w:t xml:space="preserve"> </w:t>
            </w:r>
          </w:p>
        </w:tc>
        <w:tc>
          <w:tcPr>
            <w:tcW w:w="0" w:type="auto"/>
            <w:hideMark/>
          </w:tcPr>
          <w:p w14:paraId="6982C2FD"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Three John Rabone and Sons Surveyors tape measures in embossed leather cases, and a small mathematical instrument set by W.H Harling in mahogany box (4). </w:t>
            </w:r>
          </w:p>
        </w:tc>
        <w:tc>
          <w:tcPr>
            <w:tcW w:w="0" w:type="auto"/>
            <w:hideMark/>
          </w:tcPr>
          <w:p w14:paraId="587F45C4"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37BF16BF" w14:textId="77777777">
        <w:trPr>
          <w:cantSplit/>
          <w:tblCellSpacing w:w="75" w:type="dxa"/>
        </w:trPr>
        <w:tc>
          <w:tcPr>
            <w:tcW w:w="0" w:type="auto"/>
            <w:hideMark/>
          </w:tcPr>
          <w:p w14:paraId="2C010AED"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62.</w:t>
            </w:r>
            <w:r w:rsidRPr="00877B48">
              <w:rPr>
                <w:rFonts w:ascii="Tahoma" w:eastAsia="Times New Roman" w:hAnsi="Tahoma" w:cs="Tahoma"/>
                <w:sz w:val="28"/>
                <w:szCs w:val="28"/>
              </w:rPr>
              <w:t xml:space="preserve"> </w:t>
            </w:r>
          </w:p>
        </w:tc>
        <w:tc>
          <w:tcPr>
            <w:tcW w:w="0" w:type="auto"/>
            <w:hideMark/>
          </w:tcPr>
          <w:p w14:paraId="3F0CF60C"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quantity of WWI and other black and white coloured post cards, including views of Ypres and Japanese soldiers, serving with Canadian troops. </w:t>
            </w:r>
          </w:p>
        </w:tc>
        <w:tc>
          <w:tcPr>
            <w:tcW w:w="0" w:type="auto"/>
            <w:hideMark/>
          </w:tcPr>
          <w:p w14:paraId="6F47FCEE"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£80</w:t>
            </w:r>
            <w:r w:rsidRPr="00877B48">
              <w:rPr>
                <w:rFonts w:ascii="Tahoma" w:eastAsia="Times New Roman" w:hAnsi="Tahoma" w:cs="Tahoma"/>
                <w:sz w:val="28"/>
                <w:szCs w:val="28"/>
              </w:rPr>
              <w:noBreakHyphen/>
              <w:t xml:space="preserve">£100 </w:t>
            </w:r>
          </w:p>
        </w:tc>
      </w:tr>
      <w:tr w:rsidR="007A5454" w:rsidRPr="00877B48" w14:paraId="28544280" w14:textId="77777777">
        <w:trPr>
          <w:cantSplit/>
          <w:tblCellSpacing w:w="75" w:type="dxa"/>
        </w:trPr>
        <w:tc>
          <w:tcPr>
            <w:tcW w:w="0" w:type="auto"/>
            <w:hideMark/>
          </w:tcPr>
          <w:p w14:paraId="38D86099"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63.</w:t>
            </w:r>
            <w:r w:rsidRPr="00877B48">
              <w:rPr>
                <w:rFonts w:ascii="Tahoma" w:eastAsia="Times New Roman" w:hAnsi="Tahoma" w:cs="Tahoma"/>
                <w:sz w:val="28"/>
                <w:szCs w:val="28"/>
              </w:rPr>
              <w:t xml:space="preserve"> </w:t>
            </w:r>
          </w:p>
        </w:tc>
        <w:tc>
          <w:tcPr>
            <w:tcW w:w="0" w:type="auto"/>
            <w:hideMark/>
          </w:tcPr>
          <w:p w14:paraId="5FFEA4CC"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Lincoln stamp album, containing a collection of Great Britain, Empire, and World Stamps, including Victorian issues together with a quantity of loose stamps. </w:t>
            </w:r>
          </w:p>
        </w:tc>
        <w:tc>
          <w:tcPr>
            <w:tcW w:w="0" w:type="auto"/>
            <w:hideMark/>
          </w:tcPr>
          <w:p w14:paraId="4705106F"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£80</w:t>
            </w:r>
            <w:r w:rsidRPr="00877B48">
              <w:rPr>
                <w:rFonts w:ascii="Tahoma" w:eastAsia="Times New Roman" w:hAnsi="Tahoma" w:cs="Tahoma"/>
                <w:sz w:val="28"/>
                <w:szCs w:val="28"/>
              </w:rPr>
              <w:noBreakHyphen/>
              <w:t xml:space="preserve">£120 </w:t>
            </w:r>
          </w:p>
        </w:tc>
      </w:tr>
      <w:tr w:rsidR="007A5454" w:rsidRPr="00877B48" w14:paraId="2AFEDC63" w14:textId="77777777">
        <w:trPr>
          <w:cantSplit/>
          <w:tblCellSpacing w:w="75" w:type="dxa"/>
        </w:trPr>
        <w:tc>
          <w:tcPr>
            <w:tcW w:w="0" w:type="auto"/>
            <w:hideMark/>
          </w:tcPr>
          <w:p w14:paraId="4387E99D"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64.</w:t>
            </w:r>
            <w:r w:rsidRPr="00877B48">
              <w:rPr>
                <w:rFonts w:ascii="Tahoma" w:eastAsia="Times New Roman" w:hAnsi="Tahoma" w:cs="Tahoma"/>
                <w:sz w:val="28"/>
                <w:szCs w:val="28"/>
              </w:rPr>
              <w:t xml:space="preserve"> </w:t>
            </w:r>
          </w:p>
        </w:tc>
        <w:tc>
          <w:tcPr>
            <w:tcW w:w="0" w:type="auto"/>
            <w:hideMark/>
          </w:tcPr>
          <w:p w14:paraId="5019FFF4"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9ct gold peridot set pendant, set in an Art deco style triangle, on a slender link chain, a pair of 9ct gold cubic zirconia set "Huggie" earrings and two silver bangles (4). </w:t>
            </w:r>
          </w:p>
        </w:tc>
        <w:tc>
          <w:tcPr>
            <w:tcW w:w="0" w:type="auto"/>
            <w:hideMark/>
          </w:tcPr>
          <w:p w14:paraId="107D1E44"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351C4EEB" w14:textId="77777777">
        <w:trPr>
          <w:cantSplit/>
          <w:tblCellSpacing w:w="75" w:type="dxa"/>
        </w:trPr>
        <w:tc>
          <w:tcPr>
            <w:tcW w:w="0" w:type="auto"/>
            <w:hideMark/>
          </w:tcPr>
          <w:p w14:paraId="0E5998F6"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65.</w:t>
            </w:r>
            <w:r w:rsidRPr="00877B48">
              <w:rPr>
                <w:rFonts w:ascii="Tahoma" w:eastAsia="Times New Roman" w:hAnsi="Tahoma" w:cs="Tahoma"/>
                <w:sz w:val="28"/>
                <w:szCs w:val="28"/>
              </w:rPr>
              <w:t xml:space="preserve"> </w:t>
            </w:r>
          </w:p>
        </w:tc>
        <w:tc>
          <w:tcPr>
            <w:tcW w:w="0" w:type="auto"/>
            <w:hideMark/>
          </w:tcPr>
          <w:p w14:paraId="1E4DC46D"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3/4 size English violin "The Maidstone" retailed by Murdoch Murdoch and Co Ltd of London. 34cm long, not including button, 36cm long including button, length overall 56cm, together with a bow (missing string) in original coffin style case. </w:t>
            </w:r>
          </w:p>
        </w:tc>
        <w:tc>
          <w:tcPr>
            <w:tcW w:w="0" w:type="auto"/>
            <w:hideMark/>
          </w:tcPr>
          <w:p w14:paraId="28753FC6"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6F0ADC39" w14:textId="77777777">
        <w:trPr>
          <w:cantSplit/>
          <w:tblCellSpacing w:w="75" w:type="dxa"/>
        </w:trPr>
        <w:tc>
          <w:tcPr>
            <w:tcW w:w="0" w:type="auto"/>
            <w:hideMark/>
          </w:tcPr>
          <w:p w14:paraId="1A0C6BDC"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66.</w:t>
            </w:r>
            <w:r w:rsidRPr="00877B48">
              <w:rPr>
                <w:rFonts w:ascii="Tahoma" w:eastAsia="Times New Roman" w:hAnsi="Tahoma" w:cs="Tahoma"/>
                <w:sz w:val="28"/>
                <w:szCs w:val="28"/>
              </w:rPr>
              <w:t xml:space="preserve"> </w:t>
            </w:r>
          </w:p>
        </w:tc>
        <w:tc>
          <w:tcPr>
            <w:tcW w:w="0" w:type="auto"/>
            <w:hideMark/>
          </w:tcPr>
          <w:p w14:paraId="69928C45"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Low- "Winston" seated on a step, chromolithograph, 29cm x 22cm, and a photographic print, "our skipper" 45cm x 34cm (2). </w:t>
            </w:r>
          </w:p>
        </w:tc>
        <w:tc>
          <w:tcPr>
            <w:tcW w:w="0" w:type="auto"/>
            <w:hideMark/>
          </w:tcPr>
          <w:p w14:paraId="361C197F"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2DE099F6" w14:textId="77777777">
        <w:trPr>
          <w:cantSplit/>
          <w:tblCellSpacing w:w="75" w:type="dxa"/>
        </w:trPr>
        <w:tc>
          <w:tcPr>
            <w:tcW w:w="0" w:type="auto"/>
            <w:hideMark/>
          </w:tcPr>
          <w:p w14:paraId="0EAF74AA"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67.</w:t>
            </w:r>
            <w:r w:rsidRPr="00877B48">
              <w:rPr>
                <w:rFonts w:ascii="Tahoma" w:eastAsia="Times New Roman" w:hAnsi="Tahoma" w:cs="Tahoma"/>
                <w:sz w:val="28"/>
                <w:szCs w:val="28"/>
              </w:rPr>
              <w:t xml:space="preserve"> </w:t>
            </w:r>
          </w:p>
        </w:tc>
        <w:tc>
          <w:tcPr>
            <w:tcW w:w="0" w:type="auto"/>
            <w:hideMark/>
          </w:tcPr>
          <w:p w14:paraId="7C1B5E45"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modern burr poplar shallow bowl by "Tony Page" 32cm in diameter. </w:t>
            </w:r>
          </w:p>
        </w:tc>
        <w:tc>
          <w:tcPr>
            <w:tcW w:w="0" w:type="auto"/>
            <w:hideMark/>
          </w:tcPr>
          <w:p w14:paraId="40FC65F7"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28C551FB" w14:textId="77777777">
        <w:trPr>
          <w:cantSplit/>
          <w:tblCellSpacing w:w="75" w:type="dxa"/>
        </w:trPr>
        <w:tc>
          <w:tcPr>
            <w:tcW w:w="0" w:type="auto"/>
            <w:hideMark/>
          </w:tcPr>
          <w:p w14:paraId="1C7F350E"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68.</w:t>
            </w:r>
            <w:r w:rsidRPr="00877B48">
              <w:rPr>
                <w:rFonts w:ascii="Tahoma" w:eastAsia="Times New Roman" w:hAnsi="Tahoma" w:cs="Tahoma"/>
                <w:sz w:val="28"/>
                <w:szCs w:val="28"/>
              </w:rPr>
              <w:t xml:space="preserve"> </w:t>
            </w:r>
          </w:p>
        </w:tc>
        <w:tc>
          <w:tcPr>
            <w:tcW w:w="0" w:type="auto"/>
            <w:hideMark/>
          </w:tcPr>
          <w:p w14:paraId="572326E3"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reproduction circular relief plaque of Italian style of two young children in gilt and black painted frame, 41cm x 36cm. </w:t>
            </w:r>
          </w:p>
        </w:tc>
        <w:tc>
          <w:tcPr>
            <w:tcW w:w="0" w:type="auto"/>
            <w:hideMark/>
          </w:tcPr>
          <w:p w14:paraId="7A97B345"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79C65FB7" w14:textId="77777777">
        <w:trPr>
          <w:cantSplit/>
          <w:tblCellSpacing w:w="75" w:type="dxa"/>
        </w:trPr>
        <w:tc>
          <w:tcPr>
            <w:tcW w:w="0" w:type="auto"/>
            <w:hideMark/>
          </w:tcPr>
          <w:p w14:paraId="34E6E406"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69.</w:t>
            </w:r>
            <w:r w:rsidRPr="00877B48">
              <w:rPr>
                <w:rFonts w:ascii="Tahoma" w:eastAsia="Times New Roman" w:hAnsi="Tahoma" w:cs="Tahoma"/>
                <w:sz w:val="28"/>
                <w:szCs w:val="28"/>
              </w:rPr>
              <w:t xml:space="preserve"> </w:t>
            </w:r>
          </w:p>
        </w:tc>
        <w:tc>
          <w:tcPr>
            <w:tcW w:w="0" w:type="auto"/>
            <w:hideMark/>
          </w:tcPr>
          <w:p w14:paraId="18C68BDB"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Victorian mother of pearl veneered and white metal card case, with Maltese cross to cover inscribed "Mrs Spires", 10.5cm x 8cm, a.f. </w:t>
            </w:r>
          </w:p>
        </w:tc>
        <w:tc>
          <w:tcPr>
            <w:tcW w:w="0" w:type="auto"/>
            <w:hideMark/>
          </w:tcPr>
          <w:p w14:paraId="13F00396"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£50</w:t>
            </w:r>
            <w:r w:rsidRPr="00877B48">
              <w:rPr>
                <w:rFonts w:ascii="Tahoma" w:eastAsia="Times New Roman" w:hAnsi="Tahoma" w:cs="Tahoma"/>
                <w:sz w:val="28"/>
                <w:szCs w:val="28"/>
              </w:rPr>
              <w:noBreakHyphen/>
              <w:t xml:space="preserve">£70 </w:t>
            </w:r>
          </w:p>
        </w:tc>
      </w:tr>
      <w:tr w:rsidR="007A5454" w:rsidRPr="00877B48" w14:paraId="588525CA" w14:textId="77777777">
        <w:trPr>
          <w:cantSplit/>
          <w:tblCellSpacing w:w="75" w:type="dxa"/>
        </w:trPr>
        <w:tc>
          <w:tcPr>
            <w:tcW w:w="0" w:type="auto"/>
            <w:hideMark/>
          </w:tcPr>
          <w:p w14:paraId="4A52E199"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70.</w:t>
            </w:r>
            <w:r w:rsidRPr="00877B48">
              <w:rPr>
                <w:rFonts w:ascii="Tahoma" w:eastAsia="Times New Roman" w:hAnsi="Tahoma" w:cs="Tahoma"/>
                <w:sz w:val="28"/>
                <w:szCs w:val="28"/>
              </w:rPr>
              <w:t xml:space="preserve"> </w:t>
            </w:r>
          </w:p>
        </w:tc>
        <w:tc>
          <w:tcPr>
            <w:tcW w:w="0" w:type="auto"/>
            <w:hideMark/>
          </w:tcPr>
          <w:p w14:paraId="68A576A2"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After Pablo Picasso - blue period nude, chromolithograph, 41cm x 33cm. </w:t>
            </w:r>
          </w:p>
        </w:tc>
        <w:tc>
          <w:tcPr>
            <w:tcW w:w="0" w:type="auto"/>
            <w:hideMark/>
          </w:tcPr>
          <w:p w14:paraId="2EC50CB4"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£60</w:t>
            </w:r>
            <w:r w:rsidRPr="00877B48">
              <w:rPr>
                <w:rFonts w:ascii="Tahoma" w:eastAsia="Times New Roman" w:hAnsi="Tahoma" w:cs="Tahoma"/>
                <w:sz w:val="28"/>
                <w:szCs w:val="28"/>
              </w:rPr>
              <w:noBreakHyphen/>
              <w:t xml:space="preserve">£80 </w:t>
            </w:r>
          </w:p>
        </w:tc>
      </w:tr>
      <w:tr w:rsidR="007A5454" w:rsidRPr="00877B48" w14:paraId="44C69A5F" w14:textId="77777777">
        <w:trPr>
          <w:cantSplit/>
          <w:tblCellSpacing w:w="75" w:type="dxa"/>
        </w:trPr>
        <w:tc>
          <w:tcPr>
            <w:tcW w:w="0" w:type="auto"/>
            <w:hideMark/>
          </w:tcPr>
          <w:p w14:paraId="07078C67"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71.</w:t>
            </w:r>
            <w:r w:rsidRPr="00877B48">
              <w:rPr>
                <w:rFonts w:ascii="Tahoma" w:eastAsia="Times New Roman" w:hAnsi="Tahoma" w:cs="Tahoma"/>
                <w:sz w:val="28"/>
                <w:szCs w:val="28"/>
              </w:rPr>
              <w:t xml:space="preserve"> </w:t>
            </w:r>
          </w:p>
        </w:tc>
        <w:tc>
          <w:tcPr>
            <w:tcW w:w="0" w:type="auto"/>
            <w:hideMark/>
          </w:tcPr>
          <w:p w14:paraId="47A212F9"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pair of modern pottery leaf pattern dishes, green ground each, 19cm wide, signature to base (2). </w:t>
            </w:r>
          </w:p>
        </w:tc>
        <w:tc>
          <w:tcPr>
            <w:tcW w:w="0" w:type="auto"/>
            <w:hideMark/>
          </w:tcPr>
          <w:p w14:paraId="2FBEC635"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0C712602" w14:textId="77777777">
        <w:trPr>
          <w:cantSplit/>
          <w:tblCellSpacing w:w="75" w:type="dxa"/>
        </w:trPr>
        <w:tc>
          <w:tcPr>
            <w:tcW w:w="0" w:type="auto"/>
            <w:hideMark/>
          </w:tcPr>
          <w:p w14:paraId="121D146B"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72.</w:t>
            </w:r>
            <w:r w:rsidRPr="00877B48">
              <w:rPr>
                <w:rFonts w:ascii="Tahoma" w:eastAsia="Times New Roman" w:hAnsi="Tahoma" w:cs="Tahoma"/>
                <w:sz w:val="28"/>
                <w:szCs w:val="28"/>
              </w:rPr>
              <w:t xml:space="preserve"> </w:t>
            </w:r>
          </w:p>
        </w:tc>
        <w:tc>
          <w:tcPr>
            <w:tcW w:w="0" w:type="auto"/>
            <w:hideMark/>
          </w:tcPr>
          <w:p w14:paraId="00A5018D"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reproduction mahogany serving table, fitted three drawers on square tapering legs with spade feet, 122cm wide. </w:t>
            </w:r>
          </w:p>
        </w:tc>
        <w:tc>
          <w:tcPr>
            <w:tcW w:w="0" w:type="auto"/>
            <w:hideMark/>
          </w:tcPr>
          <w:p w14:paraId="553925EF"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105D526F" w14:textId="77777777">
        <w:trPr>
          <w:cantSplit/>
          <w:tblCellSpacing w:w="75" w:type="dxa"/>
        </w:trPr>
        <w:tc>
          <w:tcPr>
            <w:tcW w:w="0" w:type="auto"/>
            <w:hideMark/>
          </w:tcPr>
          <w:p w14:paraId="6BCBD40B"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73.</w:t>
            </w:r>
            <w:r w:rsidRPr="00877B48">
              <w:rPr>
                <w:rFonts w:ascii="Tahoma" w:eastAsia="Times New Roman" w:hAnsi="Tahoma" w:cs="Tahoma"/>
                <w:sz w:val="28"/>
                <w:szCs w:val="28"/>
              </w:rPr>
              <w:t xml:space="preserve"> </w:t>
            </w:r>
          </w:p>
        </w:tc>
        <w:tc>
          <w:tcPr>
            <w:tcW w:w="0" w:type="auto"/>
            <w:hideMark/>
          </w:tcPr>
          <w:p w14:paraId="0592A87B"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small quantity of fragments of Roman pottery, and minerals (14). </w:t>
            </w:r>
          </w:p>
        </w:tc>
        <w:tc>
          <w:tcPr>
            <w:tcW w:w="0" w:type="auto"/>
            <w:hideMark/>
          </w:tcPr>
          <w:p w14:paraId="66561B2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6310D3AC" w14:textId="77777777">
        <w:trPr>
          <w:cantSplit/>
          <w:tblCellSpacing w:w="75" w:type="dxa"/>
        </w:trPr>
        <w:tc>
          <w:tcPr>
            <w:tcW w:w="0" w:type="auto"/>
            <w:hideMark/>
          </w:tcPr>
          <w:p w14:paraId="673031EE"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74.</w:t>
            </w:r>
            <w:r w:rsidRPr="00877B48">
              <w:rPr>
                <w:rFonts w:ascii="Tahoma" w:eastAsia="Times New Roman" w:hAnsi="Tahoma" w:cs="Tahoma"/>
                <w:sz w:val="28"/>
                <w:szCs w:val="28"/>
              </w:rPr>
              <w:t xml:space="preserve"> </w:t>
            </w:r>
          </w:p>
        </w:tc>
        <w:tc>
          <w:tcPr>
            <w:tcW w:w="0" w:type="auto"/>
            <w:hideMark/>
          </w:tcPr>
          <w:p w14:paraId="3EF86DD9"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part No. 2 dress uniform formally worn by Lt. Col R.K. Collins of the Army Intelligence Corp, an officer's mess kit, No. 1 dress cap in box, together with a pair of boots, service belts, ties, a coloured commemorative print, and other ephemera. </w:t>
            </w:r>
          </w:p>
        </w:tc>
        <w:tc>
          <w:tcPr>
            <w:tcW w:w="0" w:type="auto"/>
            <w:hideMark/>
          </w:tcPr>
          <w:p w14:paraId="5B9AF75F"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5B04839D" w14:textId="77777777">
        <w:trPr>
          <w:cantSplit/>
          <w:tblCellSpacing w:w="75" w:type="dxa"/>
        </w:trPr>
        <w:tc>
          <w:tcPr>
            <w:tcW w:w="0" w:type="auto"/>
            <w:hideMark/>
          </w:tcPr>
          <w:p w14:paraId="1795575C"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75.</w:t>
            </w:r>
            <w:r w:rsidRPr="00877B48">
              <w:rPr>
                <w:rFonts w:ascii="Tahoma" w:eastAsia="Times New Roman" w:hAnsi="Tahoma" w:cs="Tahoma"/>
                <w:sz w:val="28"/>
                <w:szCs w:val="28"/>
              </w:rPr>
              <w:t xml:space="preserve"> </w:t>
            </w:r>
          </w:p>
        </w:tc>
        <w:tc>
          <w:tcPr>
            <w:tcW w:w="0" w:type="auto"/>
            <w:hideMark/>
          </w:tcPr>
          <w:p w14:paraId="57453126"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20th Century English school "Lyminge, Kent", watercolour 36cm x 53cm </w:t>
            </w:r>
          </w:p>
        </w:tc>
        <w:tc>
          <w:tcPr>
            <w:tcW w:w="0" w:type="auto"/>
            <w:hideMark/>
          </w:tcPr>
          <w:p w14:paraId="147B58A6"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0DCC31C3" w14:textId="77777777">
        <w:trPr>
          <w:cantSplit/>
          <w:tblCellSpacing w:w="75" w:type="dxa"/>
        </w:trPr>
        <w:tc>
          <w:tcPr>
            <w:tcW w:w="0" w:type="auto"/>
            <w:hideMark/>
          </w:tcPr>
          <w:p w14:paraId="5739F76C"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76.</w:t>
            </w:r>
            <w:r w:rsidRPr="00877B48">
              <w:rPr>
                <w:rFonts w:ascii="Tahoma" w:eastAsia="Times New Roman" w:hAnsi="Tahoma" w:cs="Tahoma"/>
                <w:sz w:val="28"/>
                <w:szCs w:val="28"/>
              </w:rPr>
              <w:t xml:space="preserve"> </w:t>
            </w:r>
          </w:p>
        </w:tc>
        <w:tc>
          <w:tcPr>
            <w:tcW w:w="0" w:type="auto"/>
            <w:hideMark/>
          </w:tcPr>
          <w:p w14:paraId="65D5DED2"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pair of practise fencing rapiers and two reproduction decorative swords (4). </w:t>
            </w:r>
          </w:p>
        </w:tc>
        <w:tc>
          <w:tcPr>
            <w:tcW w:w="0" w:type="auto"/>
            <w:hideMark/>
          </w:tcPr>
          <w:p w14:paraId="58D21067"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72D1953D" w14:textId="77777777">
        <w:trPr>
          <w:cantSplit/>
          <w:tblCellSpacing w:w="75" w:type="dxa"/>
        </w:trPr>
        <w:tc>
          <w:tcPr>
            <w:tcW w:w="0" w:type="auto"/>
            <w:hideMark/>
          </w:tcPr>
          <w:p w14:paraId="6D9DC05B"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77.</w:t>
            </w:r>
            <w:r w:rsidRPr="00877B48">
              <w:rPr>
                <w:rFonts w:ascii="Tahoma" w:eastAsia="Times New Roman" w:hAnsi="Tahoma" w:cs="Tahoma"/>
                <w:sz w:val="28"/>
                <w:szCs w:val="28"/>
              </w:rPr>
              <w:t xml:space="preserve"> </w:t>
            </w:r>
          </w:p>
        </w:tc>
        <w:tc>
          <w:tcPr>
            <w:tcW w:w="0" w:type="auto"/>
            <w:hideMark/>
          </w:tcPr>
          <w:p w14:paraId="57E95DF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reproduction mahogany towel rail with part open carved ends on shaped feet, 75cm wide. </w:t>
            </w:r>
          </w:p>
        </w:tc>
        <w:tc>
          <w:tcPr>
            <w:tcW w:w="0" w:type="auto"/>
            <w:hideMark/>
          </w:tcPr>
          <w:p w14:paraId="2EC5BC32"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239B2896" w14:textId="77777777">
        <w:trPr>
          <w:cantSplit/>
          <w:tblCellSpacing w:w="75" w:type="dxa"/>
        </w:trPr>
        <w:tc>
          <w:tcPr>
            <w:tcW w:w="0" w:type="auto"/>
            <w:hideMark/>
          </w:tcPr>
          <w:p w14:paraId="6D574583"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78.</w:t>
            </w:r>
            <w:r w:rsidRPr="00877B48">
              <w:rPr>
                <w:rFonts w:ascii="Tahoma" w:eastAsia="Times New Roman" w:hAnsi="Tahoma" w:cs="Tahoma"/>
                <w:sz w:val="28"/>
                <w:szCs w:val="28"/>
              </w:rPr>
              <w:t xml:space="preserve"> </w:t>
            </w:r>
          </w:p>
        </w:tc>
        <w:tc>
          <w:tcPr>
            <w:tcW w:w="0" w:type="auto"/>
            <w:hideMark/>
          </w:tcPr>
          <w:p w14:paraId="48129246"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Victorian cast brass scuttle with hinged lid on circular foot, 48cm and a decorative brass oil lamp with glass chimney, 65cm high, slightly a.f. (2). </w:t>
            </w:r>
          </w:p>
        </w:tc>
        <w:tc>
          <w:tcPr>
            <w:tcW w:w="0" w:type="auto"/>
            <w:hideMark/>
          </w:tcPr>
          <w:p w14:paraId="0B825FA0"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£50</w:t>
            </w:r>
            <w:r w:rsidRPr="00877B48">
              <w:rPr>
                <w:rFonts w:ascii="Tahoma" w:eastAsia="Times New Roman" w:hAnsi="Tahoma" w:cs="Tahoma"/>
                <w:sz w:val="28"/>
                <w:szCs w:val="28"/>
              </w:rPr>
              <w:noBreakHyphen/>
              <w:t xml:space="preserve">£70 </w:t>
            </w:r>
          </w:p>
        </w:tc>
      </w:tr>
      <w:tr w:rsidR="007A5454" w:rsidRPr="00877B48" w14:paraId="2D9AEDF1" w14:textId="77777777">
        <w:trPr>
          <w:cantSplit/>
          <w:tblCellSpacing w:w="75" w:type="dxa"/>
        </w:trPr>
        <w:tc>
          <w:tcPr>
            <w:tcW w:w="0" w:type="auto"/>
            <w:hideMark/>
          </w:tcPr>
          <w:p w14:paraId="1270C375"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79.</w:t>
            </w:r>
            <w:r w:rsidRPr="00877B48">
              <w:rPr>
                <w:rFonts w:ascii="Tahoma" w:eastAsia="Times New Roman" w:hAnsi="Tahoma" w:cs="Tahoma"/>
                <w:sz w:val="28"/>
                <w:szCs w:val="28"/>
              </w:rPr>
              <w:t xml:space="preserve"> </w:t>
            </w:r>
          </w:p>
        </w:tc>
        <w:tc>
          <w:tcPr>
            <w:tcW w:w="0" w:type="auto"/>
            <w:hideMark/>
          </w:tcPr>
          <w:p w14:paraId="0B07257E"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19th century rectangular wall mirror in gilt moulded frame, 96cm x 120cm, a.f. </w:t>
            </w:r>
          </w:p>
        </w:tc>
        <w:tc>
          <w:tcPr>
            <w:tcW w:w="0" w:type="auto"/>
            <w:hideMark/>
          </w:tcPr>
          <w:p w14:paraId="2C35F8EA"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205C38E9" w14:textId="77777777">
        <w:trPr>
          <w:cantSplit/>
          <w:tblCellSpacing w:w="75" w:type="dxa"/>
        </w:trPr>
        <w:tc>
          <w:tcPr>
            <w:tcW w:w="0" w:type="auto"/>
            <w:hideMark/>
          </w:tcPr>
          <w:p w14:paraId="2BA71496"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80.</w:t>
            </w:r>
            <w:r w:rsidRPr="00877B48">
              <w:rPr>
                <w:rFonts w:ascii="Tahoma" w:eastAsia="Times New Roman" w:hAnsi="Tahoma" w:cs="Tahoma"/>
                <w:sz w:val="28"/>
                <w:szCs w:val="28"/>
              </w:rPr>
              <w:t xml:space="preserve"> </w:t>
            </w:r>
          </w:p>
        </w:tc>
        <w:tc>
          <w:tcPr>
            <w:tcW w:w="0" w:type="auto"/>
            <w:hideMark/>
          </w:tcPr>
          <w:p w14:paraId="43CD96C2"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An American mahogany roll top desk, with tambour shutter top, and four drawers, fitted interior, 106cm wide. </w:t>
            </w:r>
          </w:p>
        </w:tc>
        <w:tc>
          <w:tcPr>
            <w:tcW w:w="0" w:type="auto"/>
            <w:hideMark/>
          </w:tcPr>
          <w:p w14:paraId="411D6944"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£150</w:t>
            </w:r>
            <w:r w:rsidRPr="00877B48">
              <w:rPr>
                <w:rFonts w:ascii="Tahoma" w:eastAsia="Times New Roman" w:hAnsi="Tahoma" w:cs="Tahoma"/>
                <w:sz w:val="28"/>
                <w:szCs w:val="28"/>
              </w:rPr>
              <w:noBreakHyphen/>
              <w:t xml:space="preserve">£200 </w:t>
            </w:r>
          </w:p>
        </w:tc>
      </w:tr>
      <w:tr w:rsidR="007A5454" w:rsidRPr="00877B48" w14:paraId="1E21354E" w14:textId="77777777">
        <w:trPr>
          <w:cantSplit/>
          <w:tblCellSpacing w:w="75" w:type="dxa"/>
        </w:trPr>
        <w:tc>
          <w:tcPr>
            <w:tcW w:w="0" w:type="auto"/>
            <w:hideMark/>
          </w:tcPr>
          <w:p w14:paraId="0D000901"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81.</w:t>
            </w:r>
            <w:r w:rsidRPr="00877B48">
              <w:rPr>
                <w:rFonts w:ascii="Tahoma" w:eastAsia="Times New Roman" w:hAnsi="Tahoma" w:cs="Tahoma"/>
                <w:sz w:val="28"/>
                <w:szCs w:val="28"/>
              </w:rPr>
              <w:t xml:space="preserve"> </w:t>
            </w:r>
          </w:p>
        </w:tc>
        <w:tc>
          <w:tcPr>
            <w:tcW w:w="0" w:type="auto"/>
            <w:hideMark/>
          </w:tcPr>
          <w:p w14:paraId="55663458"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Late 19th Century slate cased mantel timepiece, French movement, 35cm high. </w:t>
            </w:r>
          </w:p>
        </w:tc>
        <w:tc>
          <w:tcPr>
            <w:tcW w:w="0" w:type="auto"/>
            <w:hideMark/>
          </w:tcPr>
          <w:p w14:paraId="4CF2EAA9"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51D6E750" w14:textId="77777777">
        <w:trPr>
          <w:cantSplit/>
          <w:tblCellSpacing w:w="75" w:type="dxa"/>
        </w:trPr>
        <w:tc>
          <w:tcPr>
            <w:tcW w:w="0" w:type="auto"/>
            <w:hideMark/>
          </w:tcPr>
          <w:p w14:paraId="7B06B7FD"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82.</w:t>
            </w:r>
            <w:r w:rsidRPr="00877B48">
              <w:rPr>
                <w:rFonts w:ascii="Tahoma" w:eastAsia="Times New Roman" w:hAnsi="Tahoma" w:cs="Tahoma"/>
                <w:sz w:val="28"/>
                <w:szCs w:val="28"/>
              </w:rPr>
              <w:t xml:space="preserve"> </w:t>
            </w:r>
          </w:p>
        </w:tc>
        <w:tc>
          <w:tcPr>
            <w:tcW w:w="0" w:type="auto"/>
            <w:hideMark/>
          </w:tcPr>
          <w:p w14:paraId="4BCD7020"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An Early 20th Century mahogany display cabinet, with glazed and moulded panel doors, on squat cabriole legs, 76cm x 124cm. </w:t>
            </w:r>
          </w:p>
        </w:tc>
        <w:tc>
          <w:tcPr>
            <w:tcW w:w="0" w:type="auto"/>
            <w:hideMark/>
          </w:tcPr>
          <w:p w14:paraId="23536859"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56D15498" w14:textId="77777777">
        <w:trPr>
          <w:cantSplit/>
          <w:tblCellSpacing w:w="75" w:type="dxa"/>
        </w:trPr>
        <w:tc>
          <w:tcPr>
            <w:tcW w:w="0" w:type="auto"/>
            <w:hideMark/>
          </w:tcPr>
          <w:p w14:paraId="3C74BEC1"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83.</w:t>
            </w:r>
            <w:r w:rsidRPr="00877B48">
              <w:rPr>
                <w:rFonts w:ascii="Tahoma" w:eastAsia="Times New Roman" w:hAnsi="Tahoma" w:cs="Tahoma"/>
                <w:sz w:val="28"/>
                <w:szCs w:val="28"/>
              </w:rPr>
              <w:t xml:space="preserve"> </w:t>
            </w:r>
          </w:p>
        </w:tc>
        <w:tc>
          <w:tcPr>
            <w:tcW w:w="0" w:type="auto"/>
            <w:hideMark/>
          </w:tcPr>
          <w:p w14:paraId="65C6D205"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19th Century school- Miniature oval portrait of French officer, probably in summer uniform, 4.5cm x 5cm, a.f., and a small painted Indian school transparency of bearers and guards, 13cm x 17cm, a.f. (2). </w:t>
            </w:r>
          </w:p>
        </w:tc>
        <w:tc>
          <w:tcPr>
            <w:tcW w:w="0" w:type="auto"/>
            <w:hideMark/>
          </w:tcPr>
          <w:p w14:paraId="1773F6D7"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£50</w:t>
            </w:r>
            <w:r w:rsidRPr="00877B48">
              <w:rPr>
                <w:rFonts w:ascii="Tahoma" w:eastAsia="Times New Roman" w:hAnsi="Tahoma" w:cs="Tahoma"/>
                <w:sz w:val="28"/>
                <w:szCs w:val="28"/>
              </w:rPr>
              <w:noBreakHyphen/>
              <w:t xml:space="preserve">£70 </w:t>
            </w:r>
          </w:p>
        </w:tc>
      </w:tr>
      <w:tr w:rsidR="007A5454" w:rsidRPr="00877B48" w14:paraId="7947FF95" w14:textId="77777777">
        <w:trPr>
          <w:cantSplit/>
          <w:tblCellSpacing w:w="75" w:type="dxa"/>
        </w:trPr>
        <w:tc>
          <w:tcPr>
            <w:tcW w:w="0" w:type="auto"/>
            <w:hideMark/>
          </w:tcPr>
          <w:p w14:paraId="37A737CA"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84.</w:t>
            </w:r>
            <w:r w:rsidRPr="00877B48">
              <w:rPr>
                <w:rFonts w:ascii="Tahoma" w:eastAsia="Times New Roman" w:hAnsi="Tahoma" w:cs="Tahoma"/>
                <w:sz w:val="28"/>
                <w:szCs w:val="28"/>
              </w:rPr>
              <w:t xml:space="preserve"> </w:t>
            </w:r>
          </w:p>
        </w:tc>
        <w:tc>
          <w:tcPr>
            <w:tcW w:w="0" w:type="auto"/>
            <w:hideMark/>
          </w:tcPr>
          <w:p w14:paraId="251421CB"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Late Victorian painted treen box, decorated landscape, fitted interior, decorated monkey and butterfly, 17cm wide, a small decorative puzzle box, and Indian lacquered fan panel, six enamelled and wooden match box holders and a small pin tray (10). </w:t>
            </w:r>
          </w:p>
        </w:tc>
        <w:tc>
          <w:tcPr>
            <w:tcW w:w="0" w:type="auto"/>
            <w:hideMark/>
          </w:tcPr>
          <w:p w14:paraId="10612152"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292B214E" w14:textId="77777777">
        <w:trPr>
          <w:cantSplit/>
          <w:tblCellSpacing w:w="75" w:type="dxa"/>
        </w:trPr>
        <w:tc>
          <w:tcPr>
            <w:tcW w:w="0" w:type="auto"/>
            <w:hideMark/>
          </w:tcPr>
          <w:p w14:paraId="5A24EB31"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85.</w:t>
            </w:r>
            <w:r w:rsidRPr="00877B48">
              <w:rPr>
                <w:rFonts w:ascii="Tahoma" w:eastAsia="Times New Roman" w:hAnsi="Tahoma" w:cs="Tahoma"/>
                <w:sz w:val="28"/>
                <w:szCs w:val="28"/>
              </w:rPr>
              <w:t xml:space="preserve"> </w:t>
            </w:r>
          </w:p>
        </w:tc>
        <w:tc>
          <w:tcPr>
            <w:tcW w:w="0" w:type="auto"/>
            <w:hideMark/>
          </w:tcPr>
          <w:p w14:paraId="555F9E93"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small continental art glass bowl, 11cm in diameter, a small cauldron bowl, and a decorative porcelain tea-set and milk jug (4). </w:t>
            </w:r>
          </w:p>
        </w:tc>
        <w:tc>
          <w:tcPr>
            <w:tcW w:w="0" w:type="auto"/>
            <w:hideMark/>
          </w:tcPr>
          <w:p w14:paraId="50535D32"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£15</w:t>
            </w:r>
            <w:r w:rsidRPr="00877B48">
              <w:rPr>
                <w:rFonts w:ascii="Tahoma" w:eastAsia="Times New Roman" w:hAnsi="Tahoma" w:cs="Tahoma"/>
                <w:sz w:val="28"/>
                <w:szCs w:val="28"/>
              </w:rPr>
              <w:noBreakHyphen/>
              <w:t xml:space="preserve">£20 </w:t>
            </w:r>
          </w:p>
        </w:tc>
      </w:tr>
      <w:tr w:rsidR="007A5454" w:rsidRPr="00877B48" w14:paraId="69F7E4DC" w14:textId="77777777">
        <w:trPr>
          <w:cantSplit/>
          <w:tblCellSpacing w:w="75" w:type="dxa"/>
        </w:trPr>
        <w:tc>
          <w:tcPr>
            <w:tcW w:w="0" w:type="auto"/>
            <w:hideMark/>
          </w:tcPr>
          <w:p w14:paraId="76A97484"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86.</w:t>
            </w:r>
            <w:r w:rsidRPr="00877B48">
              <w:rPr>
                <w:rFonts w:ascii="Tahoma" w:eastAsia="Times New Roman" w:hAnsi="Tahoma" w:cs="Tahoma"/>
                <w:sz w:val="28"/>
                <w:szCs w:val="28"/>
              </w:rPr>
              <w:t xml:space="preserve"> </w:t>
            </w:r>
          </w:p>
        </w:tc>
        <w:tc>
          <w:tcPr>
            <w:tcW w:w="0" w:type="auto"/>
            <w:hideMark/>
          </w:tcPr>
          <w:p w14:paraId="5DE7DB38"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"Red Star" coopered wooden washing machine with turning handle to top, on four feet, 120cm x 67cm. </w:t>
            </w:r>
          </w:p>
        </w:tc>
        <w:tc>
          <w:tcPr>
            <w:tcW w:w="0" w:type="auto"/>
            <w:hideMark/>
          </w:tcPr>
          <w:p w14:paraId="22D1E982"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78363826" w14:textId="77777777">
        <w:trPr>
          <w:cantSplit/>
          <w:tblCellSpacing w:w="75" w:type="dxa"/>
        </w:trPr>
        <w:tc>
          <w:tcPr>
            <w:tcW w:w="0" w:type="auto"/>
            <w:hideMark/>
          </w:tcPr>
          <w:p w14:paraId="6613B472"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87.</w:t>
            </w:r>
            <w:r w:rsidRPr="00877B48">
              <w:rPr>
                <w:rFonts w:ascii="Tahoma" w:eastAsia="Times New Roman" w:hAnsi="Tahoma" w:cs="Tahoma"/>
                <w:sz w:val="28"/>
                <w:szCs w:val="28"/>
              </w:rPr>
              <w:t xml:space="preserve"> </w:t>
            </w:r>
          </w:p>
        </w:tc>
        <w:tc>
          <w:tcPr>
            <w:tcW w:w="0" w:type="auto"/>
            <w:hideMark/>
          </w:tcPr>
          <w:p w14:paraId="1CFE622B"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Victorian inlaid walnut davenport desk, with lidded stationary compartment, and sloping writing surface, four side drawers, and four simulated drawers, on conforming feet, with casters, 53cm wide. </w:t>
            </w:r>
          </w:p>
        </w:tc>
        <w:tc>
          <w:tcPr>
            <w:tcW w:w="0" w:type="auto"/>
            <w:hideMark/>
          </w:tcPr>
          <w:p w14:paraId="6608BC8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4C7AC238" w14:textId="77777777">
        <w:trPr>
          <w:cantSplit/>
          <w:tblCellSpacing w:w="75" w:type="dxa"/>
        </w:trPr>
        <w:tc>
          <w:tcPr>
            <w:tcW w:w="0" w:type="auto"/>
            <w:hideMark/>
          </w:tcPr>
          <w:p w14:paraId="5314FC38"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88.</w:t>
            </w:r>
            <w:r w:rsidRPr="00877B48">
              <w:rPr>
                <w:rFonts w:ascii="Tahoma" w:eastAsia="Times New Roman" w:hAnsi="Tahoma" w:cs="Tahoma"/>
                <w:sz w:val="28"/>
                <w:szCs w:val="28"/>
              </w:rPr>
              <w:t xml:space="preserve"> </w:t>
            </w:r>
          </w:p>
        </w:tc>
        <w:tc>
          <w:tcPr>
            <w:tcW w:w="0" w:type="auto"/>
            <w:hideMark/>
          </w:tcPr>
          <w:p w14:paraId="671CD844"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An Edwardian inlaid mahogany corner elbow chair, on slender turned legs, united by stretchers. </w:t>
            </w:r>
          </w:p>
        </w:tc>
        <w:tc>
          <w:tcPr>
            <w:tcW w:w="0" w:type="auto"/>
            <w:hideMark/>
          </w:tcPr>
          <w:p w14:paraId="58A1A66E"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039113E1" w14:textId="77777777">
        <w:trPr>
          <w:cantSplit/>
          <w:tblCellSpacing w:w="75" w:type="dxa"/>
        </w:trPr>
        <w:tc>
          <w:tcPr>
            <w:tcW w:w="0" w:type="auto"/>
            <w:hideMark/>
          </w:tcPr>
          <w:p w14:paraId="1C79CCA4"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89.</w:t>
            </w:r>
            <w:r w:rsidRPr="00877B48">
              <w:rPr>
                <w:rFonts w:ascii="Tahoma" w:eastAsia="Times New Roman" w:hAnsi="Tahoma" w:cs="Tahoma"/>
                <w:sz w:val="28"/>
                <w:szCs w:val="28"/>
              </w:rPr>
              <w:t xml:space="preserve"> </w:t>
            </w:r>
          </w:p>
        </w:tc>
        <w:tc>
          <w:tcPr>
            <w:tcW w:w="0" w:type="auto"/>
            <w:hideMark/>
          </w:tcPr>
          <w:p w14:paraId="07AC7172"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Three brass gas wall lights, and a freestanding gas lamp, all converted to electric and with mixed glass shades, and two spare mounts (6). </w:t>
            </w:r>
          </w:p>
        </w:tc>
        <w:tc>
          <w:tcPr>
            <w:tcW w:w="0" w:type="auto"/>
            <w:hideMark/>
          </w:tcPr>
          <w:p w14:paraId="7D88C8E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6D46828B" w14:textId="77777777">
        <w:trPr>
          <w:cantSplit/>
          <w:tblCellSpacing w:w="75" w:type="dxa"/>
        </w:trPr>
        <w:tc>
          <w:tcPr>
            <w:tcW w:w="0" w:type="auto"/>
            <w:hideMark/>
          </w:tcPr>
          <w:p w14:paraId="6FB441E1"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90.</w:t>
            </w:r>
            <w:r w:rsidRPr="00877B48">
              <w:rPr>
                <w:rFonts w:ascii="Tahoma" w:eastAsia="Times New Roman" w:hAnsi="Tahoma" w:cs="Tahoma"/>
                <w:sz w:val="28"/>
                <w:szCs w:val="28"/>
              </w:rPr>
              <w:t xml:space="preserve"> </w:t>
            </w:r>
          </w:p>
        </w:tc>
        <w:tc>
          <w:tcPr>
            <w:tcW w:w="0" w:type="auto"/>
            <w:hideMark/>
          </w:tcPr>
          <w:p w14:paraId="715035D8"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four piece silver plated tea-set, of faceted design, together with a circular engraved tray (5). </w:t>
            </w:r>
          </w:p>
        </w:tc>
        <w:tc>
          <w:tcPr>
            <w:tcW w:w="0" w:type="auto"/>
            <w:hideMark/>
          </w:tcPr>
          <w:p w14:paraId="2D2E88E5"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0B6E4ED6" w14:textId="77777777">
        <w:trPr>
          <w:cantSplit/>
          <w:tblCellSpacing w:w="75" w:type="dxa"/>
        </w:trPr>
        <w:tc>
          <w:tcPr>
            <w:tcW w:w="0" w:type="auto"/>
            <w:hideMark/>
          </w:tcPr>
          <w:p w14:paraId="450B0808"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91.</w:t>
            </w:r>
            <w:r w:rsidRPr="00877B48">
              <w:rPr>
                <w:rFonts w:ascii="Tahoma" w:eastAsia="Times New Roman" w:hAnsi="Tahoma" w:cs="Tahoma"/>
                <w:sz w:val="28"/>
                <w:szCs w:val="28"/>
              </w:rPr>
              <w:t xml:space="preserve"> </w:t>
            </w:r>
          </w:p>
        </w:tc>
        <w:tc>
          <w:tcPr>
            <w:tcW w:w="0" w:type="auto"/>
            <w:hideMark/>
          </w:tcPr>
          <w:p w14:paraId="533FE65C"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19th century carved oak longcase clock, the eight-day movement, with square brass dial and silvered chapter ring, inscribed "Richard Chalken, Wrotham", 195cm high. </w:t>
            </w:r>
          </w:p>
        </w:tc>
        <w:tc>
          <w:tcPr>
            <w:tcW w:w="0" w:type="auto"/>
            <w:hideMark/>
          </w:tcPr>
          <w:p w14:paraId="55752DE3"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£80</w:t>
            </w:r>
            <w:r w:rsidRPr="00877B48">
              <w:rPr>
                <w:rFonts w:ascii="Tahoma" w:eastAsia="Times New Roman" w:hAnsi="Tahoma" w:cs="Tahoma"/>
                <w:sz w:val="28"/>
                <w:szCs w:val="28"/>
              </w:rPr>
              <w:noBreakHyphen/>
              <w:t xml:space="preserve">£100 </w:t>
            </w:r>
          </w:p>
        </w:tc>
      </w:tr>
      <w:tr w:rsidR="007A5454" w:rsidRPr="00877B48" w14:paraId="4F98013E" w14:textId="77777777">
        <w:trPr>
          <w:cantSplit/>
          <w:tblCellSpacing w:w="75" w:type="dxa"/>
        </w:trPr>
        <w:tc>
          <w:tcPr>
            <w:tcW w:w="0" w:type="auto"/>
            <w:hideMark/>
          </w:tcPr>
          <w:p w14:paraId="21D31467"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92.</w:t>
            </w:r>
            <w:r w:rsidRPr="00877B48">
              <w:rPr>
                <w:rFonts w:ascii="Tahoma" w:eastAsia="Times New Roman" w:hAnsi="Tahoma" w:cs="Tahoma"/>
                <w:sz w:val="28"/>
                <w:szCs w:val="28"/>
              </w:rPr>
              <w:t xml:space="preserve"> </w:t>
            </w:r>
          </w:p>
        </w:tc>
        <w:tc>
          <w:tcPr>
            <w:tcW w:w="0" w:type="auto"/>
            <w:hideMark/>
          </w:tcPr>
          <w:p w14:paraId="39C270C9"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After Norman Ackroyd (British b.1938)- "Ballymaloe House, Co. Cork" etching no. 50/90 55cm x 43cm, a smaller etching " Study of Bacchus, La Mission Haut Brion 15/20",21cm x23.5cm, and another, "Study for Chateau Beychevelle, 21/20" 21.5cm x 27cm, smudge stain to mount, together with four publication brochures (7). </w:t>
            </w:r>
          </w:p>
        </w:tc>
        <w:tc>
          <w:tcPr>
            <w:tcW w:w="0" w:type="auto"/>
            <w:hideMark/>
          </w:tcPr>
          <w:p w14:paraId="736D9FCA"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2E618934" w14:textId="77777777">
        <w:trPr>
          <w:cantSplit/>
          <w:tblCellSpacing w:w="75" w:type="dxa"/>
        </w:trPr>
        <w:tc>
          <w:tcPr>
            <w:tcW w:w="0" w:type="auto"/>
            <w:hideMark/>
          </w:tcPr>
          <w:p w14:paraId="157480EA"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93.</w:t>
            </w:r>
            <w:r w:rsidRPr="00877B48">
              <w:rPr>
                <w:rFonts w:ascii="Tahoma" w:eastAsia="Times New Roman" w:hAnsi="Tahoma" w:cs="Tahoma"/>
                <w:sz w:val="28"/>
                <w:szCs w:val="28"/>
              </w:rPr>
              <w:t xml:space="preserve"> </w:t>
            </w:r>
          </w:p>
        </w:tc>
        <w:tc>
          <w:tcPr>
            <w:tcW w:w="0" w:type="auto"/>
            <w:hideMark/>
          </w:tcPr>
          <w:p w14:paraId="31825F3C"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After Norman Ackroyd (British b.1938)- "Midsummer Morning, Charleston 15/60" etching 65cm x 70cm cm, a smaller etching "On Twyford Down, Deacon Hill 16/90", 16.5cm x 26cm and another "Camel Estuary 36/65", 16.5cm x 25cm, smudge to mount, all signed, together with three publication brochures (6). </w:t>
            </w:r>
          </w:p>
        </w:tc>
        <w:tc>
          <w:tcPr>
            <w:tcW w:w="0" w:type="auto"/>
            <w:hideMark/>
          </w:tcPr>
          <w:p w14:paraId="718C4C8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682ACFA4" w14:textId="77777777">
        <w:trPr>
          <w:cantSplit/>
          <w:tblCellSpacing w:w="75" w:type="dxa"/>
        </w:trPr>
        <w:tc>
          <w:tcPr>
            <w:tcW w:w="0" w:type="auto"/>
            <w:hideMark/>
          </w:tcPr>
          <w:p w14:paraId="6ED94A8F"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94.</w:t>
            </w:r>
            <w:r w:rsidRPr="00877B48">
              <w:rPr>
                <w:rFonts w:ascii="Tahoma" w:eastAsia="Times New Roman" w:hAnsi="Tahoma" w:cs="Tahoma"/>
                <w:sz w:val="28"/>
                <w:szCs w:val="28"/>
              </w:rPr>
              <w:t xml:space="preserve"> </w:t>
            </w:r>
          </w:p>
        </w:tc>
        <w:tc>
          <w:tcPr>
            <w:tcW w:w="0" w:type="auto"/>
            <w:hideMark/>
          </w:tcPr>
          <w:p w14:paraId="210E3268"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After June Berry- "Cows at Pressigny 8/75" etching, 25cm x 25.5cm, and a smaller etching after D Holmes "Avebury" 13cm x15.5cm (2). </w:t>
            </w:r>
          </w:p>
        </w:tc>
        <w:tc>
          <w:tcPr>
            <w:tcW w:w="0" w:type="auto"/>
            <w:hideMark/>
          </w:tcPr>
          <w:p w14:paraId="38B08D55"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53513EF1" w14:textId="77777777">
        <w:trPr>
          <w:cantSplit/>
          <w:tblCellSpacing w:w="75" w:type="dxa"/>
        </w:trPr>
        <w:tc>
          <w:tcPr>
            <w:tcW w:w="0" w:type="auto"/>
          </w:tcPr>
          <w:p w14:paraId="7896920B" w14:textId="77777777" w:rsidR="00237413" w:rsidRPr="00877B48" w:rsidRDefault="00237413">
            <w:pPr>
              <w:jc w:val="right"/>
              <w:rPr>
                <w:rStyle w:val="Strong"/>
                <w:rFonts w:ascii="Tahoma" w:eastAsia="Times New Roman" w:hAnsi="Tahoma" w:cs="Tahoma"/>
                <w:sz w:val="28"/>
                <w:szCs w:val="28"/>
              </w:rPr>
            </w:pPr>
          </w:p>
        </w:tc>
        <w:tc>
          <w:tcPr>
            <w:tcW w:w="0" w:type="auto"/>
          </w:tcPr>
          <w:p w14:paraId="436D96A6" w14:textId="6D56139B" w:rsidR="00237413" w:rsidRPr="00877B48" w:rsidRDefault="00237413" w:rsidP="00237413">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2D5A3E5F" wp14:editId="0CA14457">
                  <wp:extent cx="4619625" cy="3079750"/>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2619" cy="3081746"/>
                          </a:xfrm>
                          <a:prstGeom prst="rect">
                            <a:avLst/>
                          </a:prstGeom>
                          <a:noFill/>
                          <a:ln>
                            <a:noFill/>
                          </a:ln>
                        </pic:spPr>
                      </pic:pic>
                    </a:graphicData>
                  </a:graphic>
                </wp:inline>
              </w:drawing>
            </w:r>
          </w:p>
        </w:tc>
        <w:tc>
          <w:tcPr>
            <w:tcW w:w="0" w:type="auto"/>
          </w:tcPr>
          <w:p w14:paraId="4599524A" w14:textId="77777777" w:rsidR="00237413" w:rsidRDefault="00237413">
            <w:pPr>
              <w:jc w:val="center"/>
              <w:rPr>
                <w:rFonts w:ascii="Tahoma" w:eastAsia="Times New Roman" w:hAnsi="Tahoma" w:cs="Tahoma"/>
                <w:sz w:val="28"/>
                <w:szCs w:val="28"/>
              </w:rPr>
            </w:pPr>
          </w:p>
          <w:p w14:paraId="0715497C" w14:textId="77777777" w:rsidR="00237413" w:rsidRDefault="00237413">
            <w:pPr>
              <w:jc w:val="center"/>
              <w:rPr>
                <w:rFonts w:ascii="Tahoma" w:eastAsia="Times New Roman" w:hAnsi="Tahoma" w:cs="Tahoma"/>
                <w:sz w:val="28"/>
                <w:szCs w:val="28"/>
              </w:rPr>
            </w:pPr>
          </w:p>
          <w:p w14:paraId="571167A1" w14:textId="77777777" w:rsidR="00237413" w:rsidRDefault="00237413">
            <w:pPr>
              <w:jc w:val="center"/>
              <w:rPr>
                <w:rFonts w:ascii="Tahoma" w:eastAsia="Times New Roman" w:hAnsi="Tahoma" w:cs="Tahoma"/>
                <w:sz w:val="28"/>
                <w:szCs w:val="28"/>
              </w:rPr>
            </w:pPr>
          </w:p>
          <w:p w14:paraId="028FE23F" w14:textId="77777777" w:rsidR="00237413" w:rsidRDefault="00237413">
            <w:pPr>
              <w:jc w:val="center"/>
              <w:rPr>
                <w:rFonts w:ascii="Tahoma" w:eastAsia="Times New Roman" w:hAnsi="Tahoma" w:cs="Tahoma"/>
                <w:sz w:val="28"/>
                <w:szCs w:val="28"/>
              </w:rPr>
            </w:pPr>
          </w:p>
          <w:p w14:paraId="5E393273" w14:textId="5C6AB557" w:rsidR="00237413" w:rsidRPr="00877B48" w:rsidRDefault="00237413">
            <w:pPr>
              <w:jc w:val="center"/>
              <w:rPr>
                <w:rFonts w:ascii="Tahoma" w:eastAsia="Times New Roman" w:hAnsi="Tahoma" w:cs="Tahoma"/>
                <w:sz w:val="28"/>
                <w:szCs w:val="28"/>
              </w:rPr>
            </w:pPr>
            <w:r>
              <w:rPr>
                <w:rFonts w:ascii="Tahoma" w:eastAsia="Times New Roman" w:hAnsi="Tahoma" w:cs="Tahoma"/>
                <w:sz w:val="28"/>
                <w:szCs w:val="28"/>
              </w:rPr>
              <w:t>Lot 92</w:t>
            </w:r>
          </w:p>
        </w:tc>
      </w:tr>
      <w:tr w:rsidR="007A5454" w:rsidRPr="00877B48" w14:paraId="713A148B" w14:textId="77777777">
        <w:trPr>
          <w:cantSplit/>
          <w:tblCellSpacing w:w="75" w:type="dxa"/>
        </w:trPr>
        <w:tc>
          <w:tcPr>
            <w:tcW w:w="0" w:type="auto"/>
            <w:hideMark/>
          </w:tcPr>
          <w:p w14:paraId="4D6CB7A5"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95.</w:t>
            </w:r>
            <w:r w:rsidRPr="00877B48">
              <w:rPr>
                <w:rFonts w:ascii="Tahoma" w:eastAsia="Times New Roman" w:hAnsi="Tahoma" w:cs="Tahoma"/>
                <w:sz w:val="28"/>
                <w:szCs w:val="28"/>
              </w:rPr>
              <w:t xml:space="preserve"> </w:t>
            </w:r>
          </w:p>
        </w:tc>
        <w:tc>
          <w:tcPr>
            <w:tcW w:w="0" w:type="auto"/>
            <w:hideMark/>
          </w:tcPr>
          <w:p w14:paraId="5ECE1273"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To 16698 Private A.S.H Picking 5th Field Ambulance, Australian Army Medical Corps- Three Medal Group, comprising:- George V military medal, 1914-1918 war medal, and Victory Medal, boxed, together with copy citation, a soft cover book illustrated by the recipient, and a letter from the Australian war memorial. The citation reads "Private Picking volunteered and went out to No Man's Land under a heavy barrage near Daisy Wood east of Zonnebeke, on the morning of the 10th of October 1917, to dress wounds and bring several men back to his own lines (third battle of Ypres), he was wounded 21/12/1917 and 13/6/1918. </w:t>
            </w:r>
          </w:p>
        </w:tc>
        <w:tc>
          <w:tcPr>
            <w:tcW w:w="0" w:type="auto"/>
            <w:hideMark/>
          </w:tcPr>
          <w:p w14:paraId="22A6B9FE"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£300</w:t>
            </w:r>
            <w:r w:rsidRPr="00877B48">
              <w:rPr>
                <w:rFonts w:ascii="Tahoma" w:eastAsia="Times New Roman" w:hAnsi="Tahoma" w:cs="Tahoma"/>
                <w:sz w:val="28"/>
                <w:szCs w:val="28"/>
              </w:rPr>
              <w:noBreakHyphen/>
              <w:t xml:space="preserve">£500 </w:t>
            </w:r>
          </w:p>
        </w:tc>
      </w:tr>
      <w:tr w:rsidR="007A5454" w:rsidRPr="00877B48" w14:paraId="506536B7" w14:textId="77777777">
        <w:trPr>
          <w:cantSplit/>
          <w:tblCellSpacing w:w="75" w:type="dxa"/>
        </w:trPr>
        <w:tc>
          <w:tcPr>
            <w:tcW w:w="0" w:type="auto"/>
          </w:tcPr>
          <w:p w14:paraId="0A56DB03" w14:textId="77777777" w:rsidR="00237413" w:rsidRPr="00877B48" w:rsidRDefault="00237413">
            <w:pPr>
              <w:jc w:val="right"/>
              <w:rPr>
                <w:rStyle w:val="Strong"/>
                <w:rFonts w:ascii="Tahoma" w:eastAsia="Times New Roman" w:hAnsi="Tahoma" w:cs="Tahoma"/>
                <w:sz w:val="28"/>
                <w:szCs w:val="28"/>
              </w:rPr>
            </w:pPr>
          </w:p>
        </w:tc>
        <w:tc>
          <w:tcPr>
            <w:tcW w:w="0" w:type="auto"/>
          </w:tcPr>
          <w:p w14:paraId="411CABFA" w14:textId="7FE9C9BF" w:rsidR="00237413" w:rsidRPr="00877B48" w:rsidRDefault="00237413" w:rsidP="00237413">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311B7FA3" wp14:editId="1D74C814">
                  <wp:extent cx="4205508" cy="4045885"/>
                  <wp:effectExtent l="3492" t="0" r="8573" b="857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793" r="13909"/>
                          <a:stretch/>
                        </pic:blipFill>
                        <pic:spPr bwMode="auto">
                          <a:xfrm rot="16200000">
                            <a:off x="0" y="0"/>
                            <a:ext cx="4225257" cy="40648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21E6ED23" w14:textId="77777777" w:rsidR="00237413" w:rsidRDefault="00237413">
            <w:pPr>
              <w:jc w:val="center"/>
              <w:rPr>
                <w:rFonts w:ascii="Tahoma" w:eastAsia="Times New Roman" w:hAnsi="Tahoma" w:cs="Tahoma"/>
                <w:sz w:val="28"/>
                <w:szCs w:val="28"/>
              </w:rPr>
            </w:pPr>
          </w:p>
          <w:p w14:paraId="0C717E93" w14:textId="77777777" w:rsidR="007A5454" w:rsidRDefault="007A5454">
            <w:pPr>
              <w:jc w:val="center"/>
              <w:rPr>
                <w:rFonts w:ascii="Tahoma" w:eastAsia="Times New Roman" w:hAnsi="Tahoma" w:cs="Tahoma"/>
                <w:sz w:val="28"/>
                <w:szCs w:val="28"/>
              </w:rPr>
            </w:pPr>
          </w:p>
          <w:p w14:paraId="30983D41" w14:textId="77777777" w:rsidR="007A5454" w:rsidRDefault="007A5454">
            <w:pPr>
              <w:jc w:val="center"/>
              <w:rPr>
                <w:rFonts w:ascii="Tahoma" w:eastAsia="Times New Roman" w:hAnsi="Tahoma" w:cs="Tahoma"/>
                <w:sz w:val="28"/>
                <w:szCs w:val="28"/>
              </w:rPr>
            </w:pPr>
          </w:p>
          <w:p w14:paraId="5BACFB0E" w14:textId="77777777" w:rsidR="007A5454" w:rsidRDefault="007A5454">
            <w:pPr>
              <w:jc w:val="center"/>
              <w:rPr>
                <w:rFonts w:ascii="Tahoma" w:eastAsia="Times New Roman" w:hAnsi="Tahoma" w:cs="Tahoma"/>
                <w:sz w:val="28"/>
                <w:szCs w:val="28"/>
              </w:rPr>
            </w:pPr>
          </w:p>
          <w:p w14:paraId="1CB01283" w14:textId="77777777" w:rsidR="007A5454" w:rsidRDefault="007A5454">
            <w:pPr>
              <w:jc w:val="center"/>
              <w:rPr>
                <w:rFonts w:ascii="Tahoma" w:eastAsia="Times New Roman" w:hAnsi="Tahoma" w:cs="Tahoma"/>
                <w:sz w:val="28"/>
                <w:szCs w:val="28"/>
              </w:rPr>
            </w:pPr>
          </w:p>
          <w:p w14:paraId="03FE5DE8" w14:textId="47823659" w:rsidR="007A5454" w:rsidRPr="00877B48" w:rsidRDefault="007A5454">
            <w:pPr>
              <w:jc w:val="center"/>
              <w:rPr>
                <w:rFonts w:ascii="Tahoma" w:eastAsia="Times New Roman" w:hAnsi="Tahoma" w:cs="Tahoma"/>
                <w:sz w:val="28"/>
                <w:szCs w:val="28"/>
              </w:rPr>
            </w:pPr>
            <w:r>
              <w:rPr>
                <w:rFonts w:ascii="Tahoma" w:eastAsia="Times New Roman" w:hAnsi="Tahoma" w:cs="Tahoma"/>
                <w:sz w:val="28"/>
                <w:szCs w:val="28"/>
              </w:rPr>
              <w:t>Lot 95</w:t>
            </w:r>
          </w:p>
        </w:tc>
      </w:tr>
      <w:tr w:rsidR="007A5454" w:rsidRPr="00877B48" w14:paraId="651C2B3C" w14:textId="77777777">
        <w:trPr>
          <w:cantSplit/>
          <w:tblCellSpacing w:w="75" w:type="dxa"/>
        </w:trPr>
        <w:tc>
          <w:tcPr>
            <w:tcW w:w="0" w:type="auto"/>
            <w:hideMark/>
          </w:tcPr>
          <w:p w14:paraId="5C331F71"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96.</w:t>
            </w:r>
            <w:r w:rsidRPr="00877B48">
              <w:rPr>
                <w:rFonts w:ascii="Tahoma" w:eastAsia="Times New Roman" w:hAnsi="Tahoma" w:cs="Tahoma"/>
                <w:sz w:val="28"/>
                <w:szCs w:val="28"/>
              </w:rPr>
              <w:t xml:space="preserve"> </w:t>
            </w:r>
          </w:p>
        </w:tc>
        <w:tc>
          <w:tcPr>
            <w:tcW w:w="0" w:type="auto"/>
            <w:hideMark/>
          </w:tcPr>
          <w:p w14:paraId="304A1123"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Victorian inlaid walnut oval snap-top breakfast table, with decorative oval to centre on quadruple turned pedestal, and carved quadruped base, 88cm x 119cm, together with four Victorian kidney-back chairs (5). </w:t>
            </w:r>
          </w:p>
        </w:tc>
        <w:tc>
          <w:tcPr>
            <w:tcW w:w="0" w:type="auto"/>
            <w:hideMark/>
          </w:tcPr>
          <w:p w14:paraId="24803273"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£200</w:t>
            </w:r>
            <w:r w:rsidRPr="00877B48">
              <w:rPr>
                <w:rFonts w:ascii="Tahoma" w:eastAsia="Times New Roman" w:hAnsi="Tahoma" w:cs="Tahoma"/>
                <w:sz w:val="28"/>
                <w:szCs w:val="28"/>
              </w:rPr>
              <w:noBreakHyphen/>
              <w:t xml:space="preserve">£300 </w:t>
            </w:r>
          </w:p>
        </w:tc>
      </w:tr>
      <w:tr w:rsidR="007A5454" w:rsidRPr="00877B48" w14:paraId="11D7FC54" w14:textId="77777777">
        <w:trPr>
          <w:cantSplit/>
          <w:tblCellSpacing w:w="75" w:type="dxa"/>
        </w:trPr>
        <w:tc>
          <w:tcPr>
            <w:tcW w:w="0" w:type="auto"/>
            <w:hideMark/>
          </w:tcPr>
          <w:p w14:paraId="04B38540"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97.</w:t>
            </w:r>
            <w:r w:rsidRPr="00877B48">
              <w:rPr>
                <w:rFonts w:ascii="Tahoma" w:eastAsia="Times New Roman" w:hAnsi="Tahoma" w:cs="Tahoma"/>
                <w:sz w:val="28"/>
                <w:szCs w:val="28"/>
              </w:rPr>
              <w:t xml:space="preserve"> </w:t>
            </w:r>
          </w:p>
        </w:tc>
        <w:tc>
          <w:tcPr>
            <w:tcW w:w="0" w:type="auto"/>
            <w:hideMark/>
          </w:tcPr>
          <w:p w14:paraId="760BA3AA"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French brass silver-plated and mother of pearl saxophone for "Besson of London" 83cm long, with spare mouthpiece and other accessories, together with a silver-plated clarinet of French manufacture, 66cm long, in single case (3). </w:t>
            </w:r>
          </w:p>
        </w:tc>
        <w:tc>
          <w:tcPr>
            <w:tcW w:w="0" w:type="auto"/>
            <w:hideMark/>
          </w:tcPr>
          <w:p w14:paraId="3792B289"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37B5EDC8" w14:textId="77777777">
        <w:trPr>
          <w:cantSplit/>
          <w:tblCellSpacing w:w="75" w:type="dxa"/>
        </w:trPr>
        <w:tc>
          <w:tcPr>
            <w:tcW w:w="0" w:type="auto"/>
            <w:hideMark/>
          </w:tcPr>
          <w:p w14:paraId="25F7CBBA"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98.</w:t>
            </w:r>
            <w:r w:rsidRPr="00877B48">
              <w:rPr>
                <w:rFonts w:ascii="Tahoma" w:eastAsia="Times New Roman" w:hAnsi="Tahoma" w:cs="Tahoma"/>
                <w:sz w:val="28"/>
                <w:szCs w:val="28"/>
              </w:rPr>
              <w:t xml:space="preserve"> </w:t>
            </w:r>
          </w:p>
        </w:tc>
        <w:tc>
          <w:tcPr>
            <w:tcW w:w="0" w:type="auto"/>
            <w:hideMark/>
          </w:tcPr>
          <w:p w14:paraId="2E4F74AA"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silver plated and mahogany "Grand Concert Banjo by J.E Brewster no. 562" with bone tuning keys, three strings present, in leather case, 94cm long. </w:t>
            </w:r>
          </w:p>
        </w:tc>
        <w:tc>
          <w:tcPr>
            <w:tcW w:w="0" w:type="auto"/>
            <w:hideMark/>
          </w:tcPr>
          <w:p w14:paraId="393B6C49"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£80</w:t>
            </w:r>
            <w:r w:rsidRPr="00877B48">
              <w:rPr>
                <w:rFonts w:ascii="Tahoma" w:eastAsia="Times New Roman" w:hAnsi="Tahoma" w:cs="Tahoma"/>
                <w:sz w:val="28"/>
                <w:szCs w:val="28"/>
              </w:rPr>
              <w:noBreakHyphen/>
              <w:t xml:space="preserve">£100 </w:t>
            </w:r>
          </w:p>
        </w:tc>
      </w:tr>
      <w:tr w:rsidR="007A5454" w:rsidRPr="00877B48" w14:paraId="73EA92C6" w14:textId="77777777">
        <w:trPr>
          <w:cantSplit/>
          <w:tblCellSpacing w:w="75" w:type="dxa"/>
        </w:trPr>
        <w:tc>
          <w:tcPr>
            <w:tcW w:w="0" w:type="auto"/>
            <w:hideMark/>
          </w:tcPr>
          <w:p w14:paraId="596FF383"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99.</w:t>
            </w:r>
            <w:r w:rsidRPr="00877B48">
              <w:rPr>
                <w:rFonts w:ascii="Tahoma" w:eastAsia="Times New Roman" w:hAnsi="Tahoma" w:cs="Tahoma"/>
                <w:sz w:val="28"/>
                <w:szCs w:val="28"/>
              </w:rPr>
              <w:t xml:space="preserve"> </w:t>
            </w:r>
          </w:p>
        </w:tc>
        <w:tc>
          <w:tcPr>
            <w:tcW w:w="0" w:type="auto"/>
            <w:hideMark/>
          </w:tcPr>
          <w:p w14:paraId="36DDCAF9"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20th century oak grandmother clock, with arched dial, retailed by "Pleasance and Harper, Bristol", three train movement, 167cm high. </w:t>
            </w:r>
          </w:p>
        </w:tc>
        <w:tc>
          <w:tcPr>
            <w:tcW w:w="0" w:type="auto"/>
            <w:hideMark/>
          </w:tcPr>
          <w:p w14:paraId="75C078E3"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£120</w:t>
            </w:r>
            <w:r w:rsidRPr="00877B48">
              <w:rPr>
                <w:rFonts w:ascii="Tahoma" w:eastAsia="Times New Roman" w:hAnsi="Tahoma" w:cs="Tahoma"/>
                <w:sz w:val="28"/>
                <w:szCs w:val="28"/>
              </w:rPr>
              <w:noBreakHyphen/>
              <w:t xml:space="preserve">£150 </w:t>
            </w:r>
          </w:p>
        </w:tc>
      </w:tr>
      <w:tr w:rsidR="007A5454" w:rsidRPr="00877B48" w14:paraId="216AB0D7" w14:textId="77777777">
        <w:trPr>
          <w:cantSplit/>
          <w:tblCellSpacing w:w="75" w:type="dxa"/>
        </w:trPr>
        <w:tc>
          <w:tcPr>
            <w:tcW w:w="0" w:type="auto"/>
            <w:hideMark/>
          </w:tcPr>
          <w:p w14:paraId="090DAEF1"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100.</w:t>
            </w:r>
            <w:r w:rsidRPr="00877B48">
              <w:rPr>
                <w:rFonts w:ascii="Tahoma" w:eastAsia="Times New Roman" w:hAnsi="Tahoma" w:cs="Tahoma"/>
                <w:sz w:val="28"/>
                <w:szCs w:val="28"/>
              </w:rPr>
              <w:t xml:space="preserve"> </w:t>
            </w:r>
          </w:p>
        </w:tc>
        <w:tc>
          <w:tcPr>
            <w:tcW w:w="0" w:type="auto"/>
            <w:hideMark/>
          </w:tcPr>
          <w:p w14:paraId="6CFD1483"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Victorian mahogany three tier buffet with turned supports, on squat turned legs, with casters, 69cm wide. </w:t>
            </w:r>
          </w:p>
        </w:tc>
        <w:tc>
          <w:tcPr>
            <w:tcW w:w="0" w:type="auto"/>
            <w:hideMark/>
          </w:tcPr>
          <w:p w14:paraId="4408D1F0"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£200</w:t>
            </w:r>
            <w:r w:rsidRPr="00877B48">
              <w:rPr>
                <w:rFonts w:ascii="Tahoma" w:eastAsia="Times New Roman" w:hAnsi="Tahoma" w:cs="Tahoma"/>
                <w:sz w:val="28"/>
                <w:szCs w:val="28"/>
              </w:rPr>
              <w:noBreakHyphen/>
              <w:t xml:space="preserve">£250 </w:t>
            </w:r>
          </w:p>
        </w:tc>
      </w:tr>
      <w:tr w:rsidR="007A5454" w:rsidRPr="00877B48" w14:paraId="38BA3278" w14:textId="77777777">
        <w:trPr>
          <w:cantSplit/>
          <w:tblCellSpacing w:w="75" w:type="dxa"/>
        </w:trPr>
        <w:tc>
          <w:tcPr>
            <w:tcW w:w="0" w:type="auto"/>
            <w:hideMark/>
          </w:tcPr>
          <w:p w14:paraId="150EFAFB"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101.</w:t>
            </w:r>
            <w:r w:rsidRPr="00877B48">
              <w:rPr>
                <w:rFonts w:ascii="Tahoma" w:eastAsia="Times New Roman" w:hAnsi="Tahoma" w:cs="Tahoma"/>
                <w:sz w:val="28"/>
                <w:szCs w:val="28"/>
              </w:rPr>
              <w:t xml:space="preserve"> </w:t>
            </w:r>
          </w:p>
        </w:tc>
        <w:tc>
          <w:tcPr>
            <w:tcW w:w="0" w:type="auto"/>
            <w:hideMark/>
          </w:tcPr>
          <w:p w14:paraId="7ABF1E9C"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Victorian and ebonised piano stool, with circular adjustable seat on tripod base. </w:t>
            </w:r>
          </w:p>
        </w:tc>
        <w:tc>
          <w:tcPr>
            <w:tcW w:w="0" w:type="auto"/>
            <w:hideMark/>
          </w:tcPr>
          <w:p w14:paraId="1106460E"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£120 </w:t>
            </w:r>
          </w:p>
        </w:tc>
      </w:tr>
      <w:tr w:rsidR="007A5454" w:rsidRPr="00877B48" w14:paraId="2C133269" w14:textId="77777777">
        <w:trPr>
          <w:cantSplit/>
          <w:tblCellSpacing w:w="75" w:type="dxa"/>
        </w:trPr>
        <w:tc>
          <w:tcPr>
            <w:tcW w:w="0" w:type="auto"/>
            <w:hideMark/>
          </w:tcPr>
          <w:p w14:paraId="5A2F05F3"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102.</w:t>
            </w:r>
            <w:r w:rsidRPr="00877B48">
              <w:rPr>
                <w:rFonts w:ascii="Tahoma" w:eastAsia="Times New Roman" w:hAnsi="Tahoma" w:cs="Tahoma"/>
                <w:sz w:val="28"/>
                <w:szCs w:val="28"/>
              </w:rPr>
              <w:t xml:space="preserve"> </w:t>
            </w:r>
          </w:p>
        </w:tc>
        <w:tc>
          <w:tcPr>
            <w:tcW w:w="0" w:type="auto"/>
            <w:hideMark/>
          </w:tcPr>
          <w:p w14:paraId="59042BBE"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pale beech bentwood hat and coat stand, 186cm high. </w:t>
            </w:r>
          </w:p>
        </w:tc>
        <w:tc>
          <w:tcPr>
            <w:tcW w:w="0" w:type="auto"/>
            <w:hideMark/>
          </w:tcPr>
          <w:p w14:paraId="100F0A84"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£60</w:t>
            </w:r>
            <w:r w:rsidRPr="00877B48">
              <w:rPr>
                <w:rFonts w:ascii="Tahoma" w:eastAsia="Times New Roman" w:hAnsi="Tahoma" w:cs="Tahoma"/>
                <w:sz w:val="28"/>
                <w:szCs w:val="28"/>
              </w:rPr>
              <w:noBreakHyphen/>
              <w:t xml:space="preserve">£80 </w:t>
            </w:r>
          </w:p>
        </w:tc>
      </w:tr>
      <w:tr w:rsidR="007A5454" w:rsidRPr="00877B48" w14:paraId="417506B1" w14:textId="77777777">
        <w:trPr>
          <w:cantSplit/>
          <w:tblCellSpacing w:w="75" w:type="dxa"/>
        </w:trPr>
        <w:tc>
          <w:tcPr>
            <w:tcW w:w="0" w:type="auto"/>
            <w:hideMark/>
          </w:tcPr>
          <w:p w14:paraId="7781B26B"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103.</w:t>
            </w:r>
            <w:r w:rsidRPr="00877B48">
              <w:rPr>
                <w:rFonts w:ascii="Tahoma" w:eastAsia="Times New Roman" w:hAnsi="Tahoma" w:cs="Tahoma"/>
                <w:sz w:val="28"/>
                <w:szCs w:val="28"/>
              </w:rPr>
              <w:t xml:space="preserve"> </w:t>
            </w:r>
          </w:p>
        </w:tc>
        <w:tc>
          <w:tcPr>
            <w:tcW w:w="0" w:type="auto"/>
            <w:hideMark/>
          </w:tcPr>
          <w:p w14:paraId="45A6AFA0"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pair of reproduction carved beech fauteuils with tapestry upholstery on slender cabriole form legs. </w:t>
            </w:r>
          </w:p>
        </w:tc>
        <w:tc>
          <w:tcPr>
            <w:tcW w:w="0" w:type="auto"/>
            <w:hideMark/>
          </w:tcPr>
          <w:p w14:paraId="26AC779A"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£120</w:t>
            </w:r>
            <w:r w:rsidRPr="00877B48">
              <w:rPr>
                <w:rFonts w:ascii="Tahoma" w:eastAsia="Times New Roman" w:hAnsi="Tahoma" w:cs="Tahoma"/>
                <w:sz w:val="28"/>
                <w:szCs w:val="28"/>
              </w:rPr>
              <w:noBreakHyphen/>
              <w:t xml:space="preserve">£150 </w:t>
            </w:r>
          </w:p>
        </w:tc>
      </w:tr>
      <w:tr w:rsidR="007A5454" w:rsidRPr="00877B48" w14:paraId="4224B0E7" w14:textId="77777777">
        <w:trPr>
          <w:cantSplit/>
          <w:tblCellSpacing w:w="75" w:type="dxa"/>
        </w:trPr>
        <w:tc>
          <w:tcPr>
            <w:tcW w:w="0" w:type="auto"/>
            <w:hideMark/>
          </w:tcPr>
          <w:p w14:paraId="418E9389"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104.</w:t>
            </w:r>
            <w:r w:rsidRPr="00877B48">
              <w:rPr>
                <w:rFonts w:ascii="Tahoma" w:eastAsia="Times New Roman" w:hAnsi="Tahoma" w:cs="Tahoma"/>
                <w:sz w:val="28"/>
                <w:szCs w:val="28"/>
              </w:rPr>
              <w:t xml:space="preserve"> </w:t>
            </w:r>
          </w:p>
        </w:tc>
        <w:tc>
          <w:tcPr>
            <w:tcW w:w="0" w:type="auto"/>
            <w:hideMark/>
          </w:tcPr>
          <w:p w14:paraId="15BEC37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reproduction harlequin mahogany dining suite by Wm Tillman, comprising:- a twin pedestal dining table, with two extra leaves 107cm x 248cm, extended, a set of eight shield-back dining chairs, and a serpentine sideboard, 138cm wide (10). </w:t>
            </w:r>
          </w:p>
        </w:tc>
        <w:tc>
          <w:tcPr>
            <w:tcW w:w="0" w:type="auto"/>
            <w:hideMark/>
          </w:tcPr>
          <w:p w14:paraId="525C8344"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£300</w:t>
            </w:r>
            <w:r w:rsidRPr="00877B48">
              <w:rPr>
                <w:rFonts w:ascii="Tahoma" w:eastAsia="Times New Roman" w:hAnsi="Tahoma" w:cs="Tahoma"/>
                <w:sz w:val="28"/>
                <w:szCs w:val="28"/>
              </w:rPr>
              <w:noBreakHyphen/>
              <w:t xml:space="preserve">£500 </w:t>
            </w:r>
          </w:p>
        </w:tc>
      </w:tr>
      <w:tr w:rsidR="007A5454" w:rsidRPr="00877B48" w14:paraId="2AE794D3" w14:textId="77777777">
        <w:trPr>
          <w:cantSplit/>
          <w:tblCellSpacing w:w="75" w:type="dxa"/>
        </w:trPr>
        <w:tc>
          <w:tcPr>
            <w:tcW w:w="0" w:type="auto"/>
            <w:hideMark/>
          </w:tcPr>
          <w:p w14:paraId="14A368A9"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105.</w:t>
            </w:r>
            <w:r w:rsidRPr="00877B48">
              <w:rPr>
                <w:rFonts w:ascii="Tahoma" w:eastAsia="Times New Roman" w:hAnsi="Tahoma" w:cs="Tahoma"/>
                <w:sz w:val="28"/>
                <w:szCs w:val="28"/>
              </w:rPr>
              <w:t xml:space="preserve"> </w:t>
            </w:r>
          </w:p>
        </w:tc>
        <w:tc>
          <w:tcPr>
            <w:tcW w:w="0" w:type="auto"/>
            <w:hideMark/>
          </w:tcPr>
          <w:p w14:paraId="5BF2CD98"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reproduction mahogany serpentine serving table, of Adam style by Wm Tillman fitted two drawers, fluted decoration, on four fluted tapering legs, spade feet, 162cm wide. </w:t>
            </w:r>
          </w:p>
        </w:tc>
        <w:tc>
          <w:tcPr>
            <w:tcW w:w="0" w:type="auto"/>
            <w:hideMark/>
          </w:tcPr>
          <w:p w14:paraId="0CC634E3"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7018A965" w14:textId="77777777">
        <w:trPr>
          <w:cantSplit/>
          <w:tblCellSpacing w:w="75" w:type="dxa"/>
        </w:trPr>
        <w:tc>
          <w:tcPr>
            <w:tcW w:w="0" w:type="auto"/>
            <w:hideMark/>
          </w:tcPr>
          <w:p w14:paraId="11452A83"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106.</w:t>
            </w:r>
            <w:r w:rsidRPr="00877B48">
              <w:rPr>
                <w:rFonts w:ascii="Tahoma" w:eastAsia="Times New Roman" w:hAnsi="Tahoma" w:cs="Tahoma"/>
                <w:sz w:val="28"/>
                <w:szCs w:val="28"/>
              </w:rPr>
              <w:t xml:space="preserve"> </w:t>
            </w:r>
          </w:p>
        </w:tc>
        <w:tc>
          <w:tcPr>
            <w:tcW w:w="0" w:type="auto"/>
            <w:hideMark/>
          </w:tcPr>
          <w:p w14:paraId="257C9E7C"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reproduction mahogany circular breakfast table, on turned column and four splay legs, with brass terminals and castors, 91cm in diameter, by Wm Tillman, and two Georgian style side chairs (3). </w:t>
            </w:r>
          </w:p>
        </w:tc>
        <w:tc>
          <w:tcPr>
            <w:tcW w:w="0" w:type="auto"/>
            <w:hideMark/>
          </w:tcPr>
          <w:p w14:paraId="38D8CC0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£70</w:t>
            </w:r>
            <w:r w:rsidRPr="00877B48">
              <w:rPr>
                <w:rFonts w:ascii="Tahoma" w:eastAsia="Times New Roman" w:hAnsi="Tahoma" w:cs="Tahoma"/>
                <w:sz w:val="28"/>
                <w:szCs w:val="28"/>
              </w:rPr>
              <w:noBreakHyphen/>
              <w:t xml:space="preserve">£100 </w:t>
            </w:r>
          </w:p>
        </w:tc>
      </w:tr>
      <w:tr w:rsidR="007A5454" w:rsidRPr="00877B48" w14:paraId="1EE03209" w14:textId="77777777">
        <w:trPr>
          <w:cantSplit/>
          <w:tblCellSpacing w:w="75" w:type="dxa"/>
        </w:trPr>
        <w:tc>
          <w:tcPr>
            <w:tcW w:w="0" w:type="auto"/>
            <w:hideMark/>
          </w:tcPr>
          <w:p w14:paraId="7D277B01"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107.</w:t>
            </w:r>
            <w:r w:rsidRPr="00877B48">
              <w:rPr>
                <w:rFonts w:ascii="Tahoma" w:eastAsia="Times New Roman" w:hAnsi="Tahoma" w:cs="Tahoma"/>
                <w:sz w:val="28"/>
                <w:szCs w:val="28"/>
              </w:rPr>
              <w:t xml:space="preserve"> </w:t>
            </w:r>
          </w:p>
        </w:tc>
        <w:tc>
          <w:tcPr>
            <w:tcW w:w="0" w:type="auto"/>
            <w:hideMark/>
          </w:tcPr>
          <w:p w14:paraId="6EA6C42E"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L. Mazzini- "Looking towards the Grand Canal, Venice", inscribed on a Ravensbourne Gallery label verso, oil on canvas 39cm x 49cm. </w:t>
            </w:r>
          </w:p>
        </w:tc>
        <w:tc>
          <w:tcPr>
            <w:tcW w:w="0" w:type="auto"/>
            <w:hideMark/>
          </w:tcPr>
          <w:p w14:paraId="0EC10B6E"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£300</w:t>
            </w:r>
            <w:r w:rsidRPr="00877B48">
              <w:rPr>
                <w:rFonts w:ascii="Tahoma" w:eastAsia="Times New Roman" w:hAnsi="Tahoma" w:cs="Tahoma"/>
                <w:sz w:val="28"/>
                <w:szCs w:val="28"/>
              </w:rPr>
              <w:noBreakHyphen/>
              <w:t xml:space="preserve">£500 </w:t>
            </w:r>
          </w:p>
        </w:tc>
      </w:tr>
      <w:tr w:rsidR="007A5454" w:rsidRPr="00877B48" w14:paraId="4C31A9D9" w14:textId="77777777">
        <w:trPr>
          <w:cantSplit/>
          <w:tblCellSpacing w:w="75" w:type="dxa"/>
        </w:trPr>
        <w:tc>
          <w:tcPr>
            <w:tcW w:w="0" w:type="auto"/>
            <w:hideMark/>
          </w:tcPr>
          <w:p w14:paraId="19EC4A28"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108.</w:t>
            </w:r>
            <w:r w:rsidRPr="00877B48">
              <w:rPr>
                <w:rFonts w:ascii="Tahoma" w:eastAsia="Times New Roman" w:hAnsi="Tahoma" w:cs="Tahoma"/>
                <w:sz w:val="28"/>
                <w:szCs w:val="28"/>
              </w:rPr>
              <w:t xml:space="preserve"> </w:t>
            </w:r>
          </w:p>
        </w:tc>
        <w:tc>
          <w:tcPr>
            <w:tcW w:w="0" w:type="auto"/>
            <w:hideMark/>
          </w:tcPr>
          <w:p w14:paraId="18E58D9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W. Shayer- "Farming Family", oil on canvas, 60cm 89cm. </w:t>
            </w:r>
          </w:p>
        </w:tc>
        <w:tc>
          <w:tcPr>
            <w:tcW w:w="0" w:type="auto"/>
            <w:hideMark/>
          </w:tcPr>
          <w:p w14:paraId="3974AD85"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£200</w:t>
            </w:r>
            <w:r w:rsidRPr="00877B48">
              <w:rPr>
                <w:rFonts w:ascii="Tahoma" w:eastAsia="Times New Roman" w:hAnsi="Tahoma" w:cs="Tahoma"/>
                <w:sz w:val="28"/>
                <w:szCs w:val="28"/>
              </w:rPr>
              <w:noBreakHyphen/>
              <w:t xml:space="preserve">£300 </w:t>
            </w:r>
          </w:p>
        </w:tc>
      </w:tr>
      <w:tr w:rsidR="007A5454" w:rsidRPr="00877B48" w14:paraId="46918F28" w14:textId="77777777">
        <w:trPr>
          <w:cantSplit/>
          <w:tblCellSpacing w:w="75" w:type="dxa"/>
        </w:trPr>
        <w:tc>
          <w:tcPr>
            <w:tcW w:w="0" w:type="auto"/>
            <w:hideMark/>
          </w:tcPr>
          <w:p w14:paraId="284DBE34"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109.</w:t>
            </w:r>
            <w:r w:rsidRPr="00877B48">
              <w:rPr>
                <w:rFonts w:ascii="Tahoma" w:eastAsia="Times New Roman" w:hAnsi="Tahoma" w:cs="Tahoma"/>
                <w:sz w:val="28"/>
                <w:szCs w:val="28"/>
              </w:rPr>
              <w:t xml:space="preserve"> </w:t>
            </w:r>
          </w:p>
        </w:tc>
        <w:tc>
          <w:tcPr>
            <w:tcW w:w="0" w:type="auto"/>
            <w:hideMark/>
          </w:tcPr>
          <w:p w14:paraId="49869899"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reproduction mahogany and brass twelve bottle wine rack on moulded base, 48cm 25cm. </w:t>
            </w:r>
          </w:p>
        </w:tc>
        <w:tc>
          <w:tcPr>
            <w:tcW w:w="0" w:type="auto"/>
            <w:hideMark/>
          </w:tcPr>
          <w:p w14:paraId="4B98F8E7"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223AFF21" w14:textId="77777777">
        <w:trPr>
          <w:cantSplit/>
          <w:tblCellSpacing w:w="75" w:type="dxa"/>
        </w:trPr>
        <w:tc>
          <w:tcPr>
            <w:tcW w:w="0" w:type="auto"/>
            <w:hideMark/>
          </w:tcPr>
          <w:p w14:paraId="592DD82F"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110.</w:t>
            </w:r>
            <w:r w:rsidRPr="00877B48">
              <w:rPr>
                <w:rFonts w:ascii="Tahoma" w:eastAsia="Times New Roman" w:hAnsi="Tahoma" w:cs="Tahoma"/>
                <w:sz w:val="28"/>
                <w:szCs w:val="28"/>
              </w:rPr>
              <w:t xml:space="preserve"> </w:t>
            </w:r>
          </w:p>
        </w:tc>
        <w:tc>
          <w:tcPr>
            <w:tcW w:w="0" w:type="auto"/>
            <w:hideMark/>
          </w:tcPr>
          <w:p w14:paraId="4ECB571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George V 1927 proof coin set comprising: crown, half crown, florin, shilling, sixpence, and threepence coins in case (faded.) </w:t>
            </w:r>
          </w:p>
        </w:tc>
        <w:tc>
          <w:tcPr>
            <w:tcW w:w="0" w:type="auto"/>
            <w:hideMark/>
          </w:tcPr>
          <w:p w14:paraId="69D818C4"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£180</w:t>
            </w:r>
            <w:r w:rsidRPr="00877B48">
              <w:rPr>
                <w:rFonts w:ascii="Tahoma" w:eastAsia="Times New Roman" w:hAnsi="Tahoma" w:cs="Tahoma"/>
                <w:sz w:val="28"/>
                <w:szCs w:val="28"/>
              </w:rPr>
              <w:noBreakHyphen/>
              <w:t xml:space="preserve">£220 </w:t>
            </w:r>
          </w:p>
        </w:tc>
      </w:tr>
      <w:tr w:rsidR="007A5454" w:rsidRPr="00877B48" w14:paraId="566CAF0C" w14:textId="77777777">
        <w:trPr>
          <w:cantSplit/>
          <w:tblCellSpacing w:w="75" w:type="dxa"/>
        </w:trPr>
        <w:tc>
          <w:tcPr>
            <w:tcW w:w="0" w:type="auto"/>
            <w:hideMark/>
          </w:tcPr>
          <w:p w14:paraId="4C5A6C5B"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111.</w:t>
            </w:r>
            <w:r w:rsidRPr="00877B48">
              <w:rPr>
                <w:rFonts w:ascii="Tahoma" w:eastAsia="Times New Roman" w:hAnsi="Tahoma" w:cs="Tahoma"/>
                <w:sz w:val="28"/>
                <w:szCs w:val="28"/>
              </w:rPr>
              <w:t xml:space="preserve"> </w:t>
            </w:r>
          </w:p>
        </w:tc>
        <w:tc>
          <w:tcPr>
            <w:tcW w:w="0" w:type="auto"/>
            <w:hideMark/>
          </w:tcPr>
          <w:p w14:paraId="43FBB0F5"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15ct gold peridot and seed pearl set pendant, on unmarked slender link chain, approx. 10g, and a three stone dress ring (2). </w:t>
            </w:r>
          </w:p>
        </w:tc>
        <w:tc>
          <w:tcPr>
            <w:tcW w:w="0" w:type="auto"/>
            <w:hideMark/>
          </w:tcPr>
          <w:p w14:paraId="29C06EF0"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£250</w:t>
            </w:r>
            <w:r w:rsidRPr="00877B48">
              <w:rPr>
                <w:rFonts w:ascii="Tahoma" w:eastAsia="Times New Roman" w:hAnsi="Tahoma" w:cs="Tahoma"/>
                <w:sz w:val="28"/>
                <w:szCs w:val="28"/>
              </w:rPr>
              <w:noBreakHyphen/>
              <w:t xml:space="preserve">£350 </w:t>
            </w:r>
          </w:p>
        </w:tc>
      </w:tr>
      <w:tr w:rsidR="007A5454" w:rsidRPr="00877B48" w14:paraId="36896656" w14:textId="77777777">
        <w:trPr>
          <w:cantSplit/>
          <w:tblCellSpacing w:w="75" w:type="dxa"/>
        </w:trPr>
        <w:tc>
          <w:tcPr>
            <w:tcW w:w="0" w:type="auto"/>
            <w:hideMark/>
          </w:tcPr>
          <w:p w14:paraId="2284529A"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112.</w:t>
            </w:r>
            <w:r w:rsidRPr="00877B48">
              <w:rPr>
                <w:rFonts w:ascii="Tahoma" w:eastAsia="Times New Roman" w:hAnsi="Tahoma" w:cs="Tahoma"/>
                <w:sz w:val="28"/>
                <w:szCs w:val="28"/>
              </w:rPr>
              <w:t xml:space="preserve"> </w:t>
            </w:r>
          </w:p>
        </w:tc>
        <w:tc>
          <w:tcPr>
            <w:tcW w:w="0" w:type="auto"/>
            <w:hideMark/>
          </w:tcPr>
          <w:p w14:paraId="49619F5C"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platinum three stone dress ring, set central sapphire, and two diamonds, together with a slender platinum wedding band, approx. 10g. </w:t>
            </w:r>
          </w:p>
        </w:tc>
        <w:tc>
          <w:tcPr>
            <w:tcW w:w="0" w:type="auto"/>
            <w:hideMark/>
          </w:tcPr>
          <w:p w14:paraId="412B55DA"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£240</w:t>
            </w:r>
            <w:r w:rsidRPr="00877B48">
              <w:rPr>
                <w:rFonts w:ascii="Tahoma" w:eastAsia="Times New Roman" w:hAnsi="Tahoma" w:cs="Tahoma"/>
                <w:sz w:val="28"/>
                <w:szCs w:val="28"/>
              </w:rPr>
              <w:noBreakHyphen/>
              <w:t xml:space="preserve">£280 </w:t>
            </w:r>
          </w:p>
        </w:tc>
      </w:tr>
      <w:tr w:rsidR="007A5454" w:rsidRPr="00877B48" w14:paraId="26B19886" w14:textId="77777777">
        <w:trPr>
          <w:cantSplit/>
          <w:tblCellSpacing w:w="75" w:type="dxa"/>
        </w:trPr>
        <w:tc>
          <w:tcPr>
            <w:tcW w:w="0" w:type="auto"/>
            <w:hideMark/>
          </w:tcPr>
          <w:p w14:paraId="5027B86C"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113.</w:t>
            </w:r>
            <w:r w:rsidRPr="00877B48">
              <w:rPr>
                <w:rFonts w:ascii="Tahoma" w:eastAsia="Times New Roman" w:hAnsi="Tahoma" w:cs="Tahoma"/>
                <w:sz w:val="28"/>
                <w:szCs w:val="28"/>
              </w:rPr>
              <w:t xml:space="preserve"> </w:t>
            </w:r>
          </w:p>
        </w:tc>
        <w:tc>
          <w:tcPr>
            <w:tcW w:w="0" w:type="auto"/>
            <w:hideMark/>
          </w:tcPr>
          <w:p w14:paraId="1EDAF68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9ct gold dress ring set a yellow topaz, a small signet type ring, an unmarked eternity ring, and a gent's signet ring, approx. 10g, weighable (5). </w:t>
            </w:r>
          </w:p>
        </w:tc>
        <w:tc>
          <w:tcPr>
            <w:tcW w:w="0" w:type="auto"/>
            <w:hideMark/>
          </w:tcPr>
          <w:p w14:paraId="512F8296"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£150</w:t>
            </w:r>
            <w:r w:rsidRPr="00877B48">
              <w:rPr>
                <w:rFonts w:ascii="Tahoma" w:eastAsia="Times New Roman" w:hAnsi="Tahoma" w:cs="Tahoma"/>
                <w:sz w:val="28"/>
                <w:szCs w:val="28"/>
              </w:rPr>
              <w:noBreakHyphen/>
              <w:t xml:space="preserve">£200 </w:t>
            </w:r>
          </w:p>
        </w:tc>
      </w:tr>
      <w:tr w:rsidR="007A5454" w:rsidRPr="00877B48" w14:paraId="36AC18CC" w14:textId="77777777">
        <w:trPr>
          <w:cantSplit/>
          <w:tblCellSpacing w:w="75" w:type="dxa"/>
        </w:trPr>
        <w:tc>
          <w:tcPr>
            <w:tcW w:w="0" w:type="auto"/>
          </w:tcPr>
          <w:p w14:paraId="75B467DC" w14:textId="77777777" w:rsidR="007A5454" w:rsidRPr="00877B48" w:rsidRDefault="007A5454">
            <w:pPr>
              <w:jc w:val="right"/>
              <w:rPr>
                <w:rStyle w:val="Strong"/>
                <w:rFonts w:ascii="Tahoma" w:eastAsia="Times New Roman" w:hAnsi="Tahoma" w:cs="Tahoma"/>
                <w:sz w:val="28"/>
                <w:szCs w:val="28"/>
              </w:rPr>
            </w:pPr>
          </w:p>
        </w:tc>
        <w:tc>
          <w:tcPr>
            <w:tcW w:w="0" w:type="auto"/>
          </w:tcPr>
          <w:p w14:paraId="25014D3F" w14:textId="1527653E" w:rsidR="007A5454" w:rsidRPr="00877B48" w:rsidRDefault="007A5454" w:rsidP="005A502F">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4DDAE32E" wp14:editId="18D7DDB9">
                  <wp:extent cx="4943475" cy="3295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1688" cy="3301125"/>
                          </a:xfrm>
                          <a:prstGeom prst="rect">
                            <a:avLst/>
                          </a:prstGeom>
                          <a:noFill/>
                          <a:ln>
                            <a:noFill/>
                          </a:ln>
                        </pic:spPr>
                      </pic:pic>
                    </a:graphicData>
                  </a:graphic>
                </wp:inline>
              </w:drawing>
            </w:r>
          </w:p>
        </w:tc>
        <w:tc>
          <w:tcPr>
            <w:tcW w:w="0" w:type="auto"/>
          </w:tcPr>
          <w:p w14:paraId="3F803E56" w14:textId="77777777" w:rsidR="007A5454" w:rsidRDefault="007A5454">
            <w:pPr>
              <w:jc w:val="center"/>
              <w:rPr>
                <w:rFonts w:ascii="Tahoma" w:eastAsia="Times New Roman" w:hAnsi="Tahoma" w:cs="Tahoma"/>
                <w:sz w:val="28"/>
                <w:szCs w:val="28"/>
              </w:rPr>
            </w:pPr>
          </w:p>
          <w:p w14:paraId="1016B801" w14:textId="77777777" w:rsidR="005A502F" w:rsidRDefault="005A502F">
            <w:pPr>
              <w:jc w:val="center"/>
              <w:rPr>
                <w:rFonts w:ascii="Tahoma" w:eastAsia="Times New Roman" w:hAnsi="Tahoma" w:cs="Tahoma"/>
                <w:sz w:val="28"/>
                <w:szCs w:val="28"/>
              </w:rPr>
            </w:pPr>
          </w:p>
          <w:p w14:paraId="06FE73CE" w14:textId="77777777" w:rsidR="005A502F" w:rsidRDefault="005A502F">
            <w:pPr>
              <w:jc w:val="center"/>
              <w:rPr>
                <w:rFonts w:ascii="Tahoma" w:eastAsia="Times New Roman" w:hAnsi="Tahoma" w:cs="Tahoma"/>
                <w:sz w:val="28"/>
                <w:szCs w:val="28"/>
              </w:rPr>
            </w:pPr>
          </w:p>
          <w:p w14:paraId="1A41E177" w14:textId="77777777" w:rsidR="005A502F" w:rsidRDefault="005A502F">
            <w:pPr>
              <w:jc w:val="center"/>
              <w:rPr>
                <w:rFonts w:ascii="Tahoma" w:eastAsia="Times New Roman" w:hAnsi="Tahoma" w:cs="Tahoma"/>
                <w:sz w:val="28"/>
                <w:szCs w:val="28"/>
              </w:rPr>
            </w:pPr>
          </w:p>
          <w:p w14:paraId="3DFD3A23" w14:textId="440627AE" w:rsidR="005A502F" w:rsidRPr="00877B48" w:rsidRDefault="005A502F">
            <w:pPr>
              <w:jc w:val="center"/>
              <w:rPr>
                <w:rFonts w:ascii="Tahoma" w:eastAsia="Times New Roman" w:hAnsi="Tahoma" w:cs="Tahoma"/>
                <w:sz w:val="28"/>
                <w:szCs w:val="28"/>
              </w:rPr>
            </w:pPr>
            <w:r>
              <w:rPr>
                <w:rFonts w:ascii="Tahoma" w:eastAsia="Times New Roman" w:hAnsi="Tahoma" w:cs="Tahoma"/>
                <w:sz w:val="28"/>
                <w:szCs w:val="28"/>
              </w:rPr>
              <w:t>Lot 107</w:t>
            </w:r>
          </w:p>
        </w:tc>
      </w:tr>
      <w:tr w:rsidR="007A5454" w:rsidRPr="00877B48" w14:paraId="1A201F47" w14:textId="77777777">
        <w:trPr>
          <w:cantSplit/>
          <w:tblCellSpacing w:w="75" w:type="dxa"/>
        </w:trPr>
        <w:tc>
          <w:tcPr>
            <w:tcW w:w="0" w:type="auto"/>
            <w:hideMark/>
          </w:tcPr>
          <w:p w14:paraId="063512F7"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114.</w:t>
            </w:r>
            <w:r w:rsidRPr="00877B48">
              <w:rPr>
                <w:rFonts w:ascii="Tahoma" w:eastAsia="Times New Roman" w:hAnsi="Tahoma" w:cs="Tahoma"/>
                <w:sz w:val="28"/>
                <w:szCs w:val="28"/>
              </w:rPr>
              <w:t xml:space="preserve"> </w:t>
            </w:r>
          </w:p>
        </w:tc>
        <w:tc>
          <w:tcPr>
            <w:tcW w:w="0" w:type="auto"/>
            <w:hideMark/>
          </w:tcPr>
          <w:p w14:paraId="3D254FBE"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Boucheron fourteen flowerhead bracelet, 391, boxed, a Tissot stainless steel lady's wristwatch, together with a turquoise set brooch, a white metal gem set brooch, a pair of pearl set earrings, and two pairs of costume earrings. </w:t>
            </w:r>
          </w:p>
        </w:tc>
        <w:tc>
          <w:tcPr>
            <w:tcW w:w="0" w:type="auto"/>
            <w:hideMark/>
          </w:tcPr>
          <w:p w14:paraId="5B7106D6"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£150</w:t>
            </w:r>
            <w:r w:rsidRPr="00877B48">
              <w:rPr>
                <w:rFonts w:ascii="Tahoma" w:eastAsia="Times New Roman" w:hAnsi="Tahoma" w:cs="Tahoma"/>
                <w:sz w:val="28"/>
                <w:szCs w:val="28"/>
              </w:rPr>
              <w:noBreakHyphen/>
              <w:t xml:space="preserve">£200 </w:t>
            </w:r>
          </w:p>
        </w:tc>
      </w:tr>
      <w:tr w:rsidR="007A5454" w:rsidRPr="00877B48" w14:paraId="4BB41463" w14:textId="77777777">
        <w:trPr>
          <w:cantSplit/>
          <w:tblCellSpacing w:w="75" w:type="dxa"/>
        </w:trPr>
        <w:tc>
          <w:tcPr>
            <w:tcW w:w="0" w:type="auto"/>
            <w:hideMark/>
          </w:tcPr>
          <w:p w14:paraId="5D5CB0F8"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115.</w:t>
            </w:r>
            <w:r w:rsidRPr="00877B48">
              <w:rPr>
                <w:rFonts w:ascii="Tahoma" w:eastAsia="Times New Roman" w:hAnsi="Tahoma" w:cs="Tahoma"/>
                <w:sz w:val="28"/>
                <w:szCs w:val="28"/>
              </w:rPr>
              <w:t xml:space="preserve"> </w:t>
            </w:r>
          </w:p>
        </w:tc>
        <w:tc>
          <w:tcPr>
            <w:tcW w:w="0" w:type="auto"/>
            <w:hideMark/>
          </w:tcPr>
          <w:p w14:paraId="47FE138D"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An Edward VII glass and silver ale stein with some enamelled decoration, 1901., 23cm high </w:t>
            </w:r>
          </w:p>
        </w:tc>
        <w:tc>
          <w:tcPr>
            <w:tcW w:w="0" w:type="auto"/>
            <w:hideMark/>
          </w:tcPr>
          <w:p w14:paraId="7940F2EB"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£200</w:t>
            </w:r>
            <w:r w:rsidRPr="00877B48">
              <w:rPr>
                <w:rFonts w:ascii="Tahoma" w:eastAsia="Times New Roman" w:hAnsi="Tahoma" w:cs="Tahoma"/>
                <w:sz w:val="28"/>
                <w:szCs w:val="28"/>
              </w:rPr>
              <w:noBreakHyphen/>
              <w:t xml:space="preserve">£300 </w:t>
            </w:r>
          </w:p>
        </w:tc>
      </w:tr>
      <w:tr w:rsidR="007A5454" w:rsidRPr="00877B48" w14:paraId="207E1BF9" w14:textId="77777777">
        <w:trPr>
          <w:cantSplit/>
          <w:tblCellSpacing w:w="75" w:type="dxa"/>
        </w:trPr>
        <w:tc>
          <w:tcPr>
            <w:tcW w:w="0" w:type="auto"/>
            <w:hideMark/>
          </w:tcPr>
          <w:p w14:paraId="567EECE9"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116.</w:t>
            </w:r>
            <w:r w:rsidRPr="00877B48">
              <w:rPr>
                <w:rFonts w:ascii="Tahoma" w:eastAsia="Times New Roman" w:hAnsi="Tahoma" w:cs="Tahoma"/>
                <w:sz w:val="28"/>
                <w:szCs w:val="28"/>
              </w:rPr>
              <w:t xml:space="preserve"> </w:t>
            </w:r>
          </w:p>
        </w:tc>
        <w:tc>
          <w:tcPr>
            <w:tcW w:w="0" w:type="auto"/>
            <w:hideMark/>
          </w:tcPr>
          <w:p w14:paraId="5E538367"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late Victorian silver powder bottle, with part glass top, London 1898, a hobnail cut glass toilet bottle, with silver top, London, 1896, a pair of ink wells with silver tops, Birmingham 1934, a further box, with top, and two napkin rings mixed dates (8). </w:t>
            </w:r>
          </w:p>
        </w:tc>
        <w:tc>
          <w:tcPr>
            <w:tcW w:w="0" w:type="auto"/>
            <w:hideMark/>
          </w:tcPr>
          <w:p w14:paraId="44E501AD"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£130</w:t>
            </w:r>
            <w:r w:rsidRPr="00877B48">
              <w:rPr>
                <w:rFonts w:ascii="Tahoma" w:eastAsia="Times New Roman" w:hAnsi="Tahoma" w:cs="Tahoma"/>
                <w:sz w:val="28"/>
                <w:szCs w:val="28"/>
              </w:rPr>
              <w:noBreakHyphen/>
              <w:t xml:space="preserve">£180 </w:t>
            </w:r>
          </w:p>
        </w:tc>
      </w:tr>
      <w:tr w:rsidR="007A5454" w:rsidRPr="00877B48" w14:paraId="0AF49A62" w14:textId="77777777">
        <w:trPr>
          <w:cantSplit/>
          <w:tblCellSpacing w:w="75" w:type="dxa"/>
        </w:trPr>
        <w:tc>
          <w:tcPr>
            <w:tcW w:w="0" w:type="auto"/>
            <w:hideMark/>
          </w:tcPr>
          <w:p w14:paraId="2103D5EF"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117.</w:t>
            </w:r>
            <w:r w:rsidRPr="00877B48">
              <w:rPr>
                <w:rFonts w:ascii="Tahoma" w:eastAsia="Times New Roman" w:hAnsi="Tahoma" w:cs="Tahoma"/>
                <w:sz w:val="28"/>
                <w:szCs w:val="28"/>
              </w:rPr>
              <w:t xml:space="preserve"> </w:t>
            </w:r>
          </w:p>
        </w:tc>
        <w:tc>
          <w:tcPr>
            <w:tcW w:w="0" w:type="auto"/>
            <w:hideMark/>
          </w:tcPr>
          <w:p w14:paraId="2B32E753"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An Edwardian silver bowl, London 1903, a silver two handled horseshow sporting trophy, Sheffield 1927, a silver sauce boat, Sheffield 1029, a candlestick with weight to base, Birmingham 1910, a pair of pepperettes and two small trays, approx. 16oz, weighable (8). </w:t>
            </w:r>
          </w:p>
        </w:tc>
        <w:tc>
          <w:tcPr>
            <w:tcW w:w="0" w:type="auto"/>
            <w:hideMark/>
          </w:tcPr>
          <w:p w14:paraId="5AE12927"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£250</w:t>
            </w:r>
            <w:r w:rsidRPr="00877B48">
              <w:rPr>
                <w:rFonts w:ascii="Tahoma" w:eastAsia="Times New Roman" w:hAnsi="Tahoma" w:cs="Tahoma"/>
                <w:sz w:val="28"/>
                <w:szCs w:val="28"/>
              </w:rPr>
              <w:noBreakHyphen/>
              <w:t xml:space="preserve">£350 </w:t>
            </w:r>
          </w:p>
        </w:tc>
      </w:tr>
      <w:tr w:rsidR="007A5454" w:rsidRPr="00877B48" w14:paraId="364B40F0" w14:textId="77777777">
        <w:trPr>
          <w:cantSplit/>
          <w:tblCellSpacing w:w="75" w:type="dxa"/>
        </w:trPr>
        <w:tc>
          <w:tcPr>
            <w:tcW w:w="0" w:type="auto"/>
            <w:hideMark/>
          </w:tcPr>
          <w:p w14:paraId="64D35394"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118.</w:t>
            </w:r>
            <w:r w:rsidRPr="00877B48">
              <w:rPr>
                <w:rFonts w:ascii="Tahoma" w:eastAsia="Times New Roman" w:hAnsi="Tahoma" w:cs="Tahoma"/>
                <w:sz w:val="28"/>
                <w:szCs w:val="28"/>
              </w:rPr>
              <w:t xml:space="preserve"> </w:t>
            </w:r>
          </w:p>
        </w:tc>
        <w:tc>
          <w:tcPr>
            <w:tcW w:w="0" w:type="auto"/>
            <w:hideMark/>
          </w:tcPr>
          <w:p w14:paraId="1A3A3487"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late Victorian silver-plated three piece set, a sugar and cream jug, bottle coaster, a toddy ladle, condiment, pieces and other silver-plated ware. </w:t>
            </w:r>
          </w:p>
        </w:tc>
        <w:tc>
          <w:tcPr>
            <w:tcW w:w="0" w:type="auto"/>
            <w:hideMark/>
          </w:tcPr>
          <w:p w14:paraId="45FDD7C3"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£130</w:t>
            </w:r>
            <w:r w:rsidRPr="00877B48">
              <w:rPr>
                <w:rFonts w:ascii="Tahoma" w:eastAsia="Times New Roman" w:hAnsi="Tahoma" w:cs="Tahoma"/>
                <w:sz w:val="28"/>
                <w:szCs w:val="28"/>
              </w:rPr>
              <w:noBreakHyphen/>
              <w:t xml:space="preserve">£180 </w:t>
            </w:r>
          </w:p>
        </w:tc>
      </w:tr>
      <w:tr w:rsidR="007A5454" w:rsidRPr="00877B48" w14:paraId="374DDF39" w14:textId="77777777">
        <w:trPr>
          <w:cantSplit/>
          <w:tblCellSpacing w:w="75" w:type="dxa"/>
        </w:trPr>
        <w:tc>
          <w:tcPr>
            <w:tcW w:w="0" w:type="auto"/>
            <w:hideMark/>
          </w:tcPr>
          <w:p w14:paraId="0006FCA6"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119.</w:t>
            </w:r>
            <w:r w:rsidRPr="00877B48">
              <w:rPr>
                <w:rFonts w:ascii="Tahoma" w:eastAsia="Times New Roman" w:hAnsi="Tahoma" w:cs="Tahoma"/>
                <w:sz w:val="28"/>
                <w:szCs w:val="28"/>
              </w:rPr>
              <w:t xml:space="preserve"> </w:t>
            </w:r>
          </w:p>
        </w:tc>
        <w:tc>
          <w:tcPr>
            <w:tcW w:w="0" w:type="auto"/>
            <w:hideMark/>
          </w:tcPr>
          <w:p w14:paraId="27172E65"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late Victorian tortoiseshell veneered and gilt metal inkstand, in need of restoration, 24cm wide, an oak and chrome plated inkstand, with calendar and three glass toilet jars, a.f. (5). </w:t>
            </w:r>
          </w:p>
        </w:tc>
        <w:tc>
          <w:tcPr>
            <w:tcW w:w="0" w:type="auto"/>
            <w:hideMark/>
          </w:tcPr>
          <w:p w14:paraId="3F5B941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£120</w:t>
            </w:r>
            <w:r w:rsidRPr="00877B48">
              <w:rPr>
                <w:rFonts w:ascii="Tahoma" w:eastAsia="Times New Roman" w:hAnsi="Tahoma" w:cs="Tahoma"/>
                <w:sz w:val="28"/>
                <w:szCs w:val="28"/>
              </w:rPr>
              <w:noBreakHyphen/>
              <w:t xml:space="preserve">£180 </w:t>
            </w:r>
          </w:p>
        </w:tc>
      </w:tr>
      <w:tr w:rsidR="007A5454" w:rsidRPr="00877B48" w14:paraId="20F71E0E" w14:textId="77777777">
        <w:trPr>
          <w:cantSplit/>
          <w:tblCellSpacing w:w="75" w:type="dxa"/>
        </w:trPr>
        <w:tc>
          <w:tcPr>
            <w:tcW w:w="0" w:type="auto"/>
            <w:hideMark/>
          </w:tcPr>
          <w:p w14:paraId="41795A82"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120.</w:t>
            </w:r>
            <w:r w:rsidRPr="00877B48">
              <w:rPr>
                <w:rFonts w:ascii="Tahoma" w:eastAsia="Times New Roman" w:hAnsi="Tahoma" w:cs="Tahoma"/>
                <w:sz w:val="28"/>
                <w:szCs w:val="28"/>
              </w:rPr>
              <w:t xml:space="preserve"> </w:t>
            </w:r>
          </w:p>
        </w:tc>
        <w:tc>
          <w:tcPr>
            <w:tcW w:w="0" w:type="auto"/>
            <w:hideMark/>
          </w:tcPr>
          <w:p w14:paraId="67920E08"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quantity of copper and brass to include shallow pan, a measuring jug, ladles, and other kitchen objects and other pieces. </w:t>
            </w:r>
          </w:p>
        </w:tc>
        <w:tc>
          <w:tcPr>
            <w:tcW w:w="0" w:type="auto"/>
            <w:hideMark/>
          </w:tcPr>
          <w:p w14:paraId="69313CD1"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£50</w:t>
            </w:r>
            <w:r w:rsidRPr="00877B48">
              <w:rPr>
                <w:rFonts w:ascii="Tahoma" w:eastAsia="Times New Roman" w:hAnsi="Tahoma" w:cs="Tahoma"/>
                <w:sz w:val="28"/>
                <w:szCs w:val="28"/>
              </w:rPr>
              <w:noBreakHyphen/>
              <w:t xml:space="preserve">£70 </w:t>
            </w:r>
          </w:p>
        </w:tc>
      </w:tr>
      <w:tr w:rsidR="007A5454" w:rsidRPr="00877B48" w14:paraId="5D325745" w14:textId="77777777">
        <w:trPr>
          <w:cantSplit/>
          <w:tblCellSpacing w:w="75" w:type="dxa"/>
        </w:trPr>
        <w:tc>
          <w:tcPr>
            <w:tcW w:w="0" w:type="auto"/>
            <w:hideMark/>
          </w:tcPr>
          <w:p w14:paraId="4348C9CA"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121.</w:t>
            </w:r>
            <w:r w:rsidRPr="00877B48">
              <w:rPr>
                <w:rFonts w:ascii="Tahoma" w:eastAsia="Times New Roman" w:hAnsi="Tahoma" w:cs="Tahoma"/>
                <w:sz w:val="28"/>
                <w:szCs w:val="28"/>
              </w:rPr>
              <w:t xml:space="preserve"> </w:t>
            </w:r>
          </w:p>
        </w:tc>
        <w:tc>
          <w:tcPr>
            <w:tcW w:w="0" w:type="auto"/>
            <w:hideMark/>
          </w:tcPr>
          <w:p w14:paraId="5A7227E4"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Victorian walnut lap desk, 38cm wide and a carved pine lamp base (2). </w:t>
            </w:r>
          </w:p>
        </w:tc>
        <w:tc>
          <w:tcPr>
            <w:tcW w:w="0" w:type="auto"/>
            <w:hideMark/>
          </w:tcPr>
          <w:p w14:paraId="68714A0A"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£50</w:t>
            </w:r>
            <w:r w:rsidRPr="00877B48">
              <w:rPr>
                <w:rFonts w:ascii="Tahoma" w:eastAsia="Times New Roman" w:hAnsi="Tahoma" w:cs="Tahoma"/>
                <w:sz w:val="28"/>
                <w:szCs w:val="28"/>
              </w:rPr>
              <w:noBreakHyphen/>
              <w:t xml:space="preserve">£70 </w:t>
            </w:r>
          </w:p>
        </w:tc>
      </w:tr>
      <w:tr w:rsidR="007A5454" w:rsidRPr="00877B48" w14:paraId="0AFCA962" w14:textId="77777777">
        <w:trPr>
          <w:cantSplit/>
          <w:tblCellSpacing w:w="75" w:type="dxa"/>
        </w:trPr>
        <w:tc>
          <w:tcPr>
            <w:tcW w:w="0" w:type="auto"/>
            <w:hideMark/>
          </w:tcPr>
          <w:p w14:paraId="6F4AD2A5"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122.</w:t>
            </w:r>
            <w:r w:rsidRPr="00877B48">
              <w:rPr>
                <w:rFonts w:ascii="Tahoma" w:eastAsia="Times New Roman" w:hAnsi="Tahoma" w:cs="Tahoma"/>
                <w:sz w:val="28"/>
                <w:szCs w:val="28"/>
              </w:rPr>
              <w:t xml:space="preserve"> </w:t>
            </w:r>
          </w:p>
        </w:tc>
        <w:tc>
          <w:tcPr>
            <w:tcW w:w="0" w:type="auto"/>
            <w:hideMark/>
          </w:tcPr>
          <w:p w14:paraId="2480095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late 19th century mantel clock, in brass case with enamelled panels, decorated blue tits and other birds, French striking movement, 35cm high. </w:t>
            </w:r>
          </w:p>
        </w:tc>
        <w:tc>
          <w:tcPr>
            <w:tcW w:w="0" w:type="auto"/>
            <w:hideMark/>
          </w:tcPr>
          <w:p w14:paraId="5EF22830"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£150</w:t>
            </w:r>
            <w:r w:rsidRPr="00877B48">
              <w:rPr>
                <w:rFonts w:ascii="Tahoma" w:eastAsia="Times New Roman" w:hAnsi="Tahoma" w:cs="Tahoma"/>
                <w:sz w:val="28"/>
                <w:szCs w:val="28"/>
              </w:rPr>
              <w:noBreakHyphen/>
              <w:t xml:space="preserve">£200 </w:t>
            </w:r>
          </w:p>
        </w:tc>
      </w:tr>
      <w:tr w:rsidR="007A5454" w:rsidRPr="00877B48" w14:paraId="0F824A85" w14:textId="77777777">
        <w:trPr>
          <w:cantSplit/>
          <w:tblCellSpacing w:w="75" w:type="dxa"/>
        </w:trPr>
        <w:tc>
          <w:tcPr>
            <w:tcW w:w="0" w:type="auto"/>
            <w:hideMark/>
          </w:tcPr>
          <w:p w14:paraId="19FAD651"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123.</w:t>
            </w:r>
            <w:r w:rsidRPr="00877B48">
              <w:rPr>
                <w:rFonts w:ascii="Tahoma" w:eastAsia="Times New Roman" w:hAnsi="Tahoma" w:cs="Tahoma"/>
                <w:sz w:val="28"/>
                <w:szCs w:val="28"/>
              </w:rPr>
              <w:t xml:space="preserve"> </w:t>
            </w:r>
          </w:p>
        </w:tc>
        <w:tc>
          <w:tcPr>
            <w:tcW w:w="0" w:type="auto"/>
            <w:hideMark/>
          </w:tcPr>
          <w:p w14:paraId="46FCA05E"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late 19th century gilt brass carriage clock, of squat form, with oval silvered dial, inscribed the retailers name "L. Vincent Avignon", 14cm high, a.f. to one glass panel. </w:t>
            </w:r>
          </w:p>
        </w:tc>
        <w:tc>
          <w:tcPr>
            <w:tcW w:w="0" w:type="auto"/>
            <w:hideMark/>
          </w:tcPr>
          <w:p w14:paraId="64A0FFCD"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£120</w:t>
            </w:r>
            <w:r w:rsidRPr="00877B48">
              <w:rPr>
                <w:rFonts w:ascii="Tahoma" w:eastAsia="Times New Roman" w:hAnsi="Tahoma" w:cs="Tahoma"/>
                <w:sz w:val="28"/>
                <w:szCs w:val="28"/>
              </w:rPr>
              <w:noBreakHyphen/>
              <w:t xml:space="preserve">£180 </w:t>
            </w:r>
          </w:p>
        </w:tc>
      </w:tr>
      <w:tr w:rsidR="007A5454" w:rsidRPr="00877B48" w14:paraId="52E31A6F" w14:textId="77777777">
        <w:trPr>
          <w:cantSplit/>
          <w:tblCellSpacing w:w="75" w:type="dxa"/>
        </w:trPr>
        <w:tc>
          <w:tcPr>
            <w:tcW w:w="0" w:type="auto"/>
            <w:hideMark/>
          </w:tcPr>
          <w:p w14:paraId="14718B23"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124.</w:t>
            </w:r>
            <w:r w:rsidRPr="00877B48">
              <w:rPr>
                <w:rFonts w:ascii="Tahoma" w:eastAsia="Times New Roman" w:hAnsi="Tahoma" w:cs="Tahoma"/>
                <w:sz w:val="28"/>
                <w:szCs w:val="28"/>
              </w:rPr>
              <w:t xml:space="preserve"> </w:t>
            </w:r>
          </w:p>
        </w:tc>
        <w:tc>
          <w:tcPr>
            <w:tcW w:w="0" w:type="auto"/>
            <w:hideMark/>
          </w:tcPr>
          <w:p w14:paraId="62F387BE"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small gilt brass oval box with miniature inset to top box, 9cm wide, a small enamelled elephant brooch, boxed, a small enamelled box, and a Limoges box (4). </w:t>
            </w:r>
          </w:p>
        </w:tc>
        <w:tc>
          <w:tcPr>
            <w:tcW w:w="0" w:type="auto"/>
            <w:hideMark/>
          </w:tcPr>
          <w:p w14:paraId="33AB6F8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336BD499" w14:textId="77777777">
        <w:trPr>
          <w:cantSplit/>
          <w:tblCellSpacing w:w="75" w:type="dxa"/>
        </w:trPr>
        <w:tc>
          <w:tcPr>
            <w:tcW w:w="0" w:type="auto"/>
            <w:hideMark/>
          </w:tcPr>
          <w:p w14:paraId="6D7A0696"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125.</w:t>
            </w:r>
            <w:r w:rsidRPr="00877B48">
              <w:rPr>
                <w:rFonts w:ascii="Tahoma" w:eastAsia="Times New Roman" w:hAnsi="Tahoma" w:cs="Tahoma"/>
                <w:sz w:val="28"/>
                <w:szCs w:val="28"/>
              </w:rPr>
              <w:t xml:space="preserve"> </w:t>
            </w:r>
          </w:p>
        </w:tc>
        <w:tc>
          <w:tcPr>
            <w:tcW w:w="0" w:type="auto"/>
            <w:hideMark/>
          </w:tcPr>
          <w:p w14:paraId="7D5BA8C4"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continental 15ct gold brooch, two pearl set lapel pins, an Omega gold lady's wristwatch, not working, a 9ct gold lady's wristwatch of unknown manufacture, a 9ct gold bangle, dented, a lady's gold wristwatch, no strap, a lapel pin, set zircons, an unmarked decorative brooch, and some small pieces of gold and yellow metal, in poor condition, approx. 60g, weighable. </w:t>
            </w:r>
          </w:p>
        </w:tc>
        <w:tc>
          <w:tcPr>
            <w:tcW w:w="0" w:type="auto"/>
            <w:hideMark/>
          </w:tcPr>
          <w:p w14:paraId="40666635"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£800</w:t>
            </w:r>
            <w:r w:rsidRPr="00877B48">
              <w:rPr>
                <w:rFonts w:ascii="Tahoma" w:eastAsia="Times New Roman" w:hAnsi="Tahoma" w:cs="Tahoma"/>
                <w:sz w:val="28"/>
                <w:szCs w:val="28"/>
              </w:rPr>
              <w:noBreakHyphen/>
              <w:t xml:space="preserve">£1000 </w:t>
            </w:r>
          </w:p>
        </w:tc>
      </w:tr>
      <w:tr w:rsidR="007A5454" w:rsidRPr="00877B48" w14:paraId="6106B926" w14:textId="77777777">
        <w:trPr>
          <w:cantSplit/>
          <w:tblCellSpacing w:w="75" w:type="dxa"/>
        </w:trPr>
        <w:tc>
          <w:tcPr>
            <w:tcW w:w="0" w:type="auto"/>
            <w:hideMark/>
          </w:tcPr>
          <w:p w14:paraId="4AC7C726"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126.</w:t>
            </w:r>
            <w:r w:rsidRPr="00877B48">
              <w:rPr>
                <w:rFonts w:ascii="Tahoma" w:eastAsia="Times New Roman" w:hAnsi="Tahoma" w:cs="Tahoma"/>
                <w:sz w:val="28"/>
                <w:szCs w:val="28"/>
              </w:rPr>
              <w:t xml:space="preserve"> </w:t>
            </w:r>
          </w:p>
        </w:tc>
        <w:tc>
          <w:tcPr>
            <w:tcW w:w="0" w:type="auto"/>
            <w:hideMark/>
          </w:tcPr>
          <w:p w14:paraId="6D2FE746"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pair of 18ct gold gent's oval cufflinks, with engine turned decoration, a gent's mother of pearl dress stud set, boxed, a pair of decorative cufflinks, a.f., and four further dress studs, approx. 10g weighable. </w:t>
            </w:r>
          </w:p>
        </w:tc>
        <w:tc>
          <w:tcPr>
            <w:tcW w:w="0" w:type="auto"/>
            <w:hideMark/>
          </w:tcPr>
          <w:p w14:paraId="61C86CE7"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£300</w:t>
            </w:r>
            <w:r w:rsidRPr="00877B48">
              <w:rPr>
                <w:rFonts w:ascii="Tahoma" w:eastAsia="Times New Roman" w:hAnsi="Tahoma" w:cs="Tahoma"/>
                <w:sz w:val="28"/>
                <w:szCs w:val="28"/>
              </w:rPr>
              <w:noBreakHyphen/>
              <w:t xml:space="preserve">£500 </w:t>
            </w:r>
          </w:p>
        </w:tc>
      </w:tr>
      <w:tr w:rsidR="007A5454" w:rsidRPr="00877B48" w14:paraId="6F9CB0A5" w14:textId="77777777">
        <w:trPr>
          <w:cantSplit/>
          <w:tblCellSpacing w:w="75" w:type="dxa"/>
        </w:trPr>
        <w:tc>
          <w:tcPr>
            <w:tcW w:w="0" w:type="auto"/>
            <w:hideMark/>
          </w:tcPr>
          <w:p w14:paraId="59F9E1D6"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127.</w:t>
            </w:r>
            <w:r w:rsidRPr="00877B48">
              <w:rPr>
                <w:rFonts w:ascii="Tahoma" w:eastAsia="Times New Roman" w:hAnsi="Tahoma" w:cs="Tahoma"/>
                <w:sz w:val="28"/>
                <w:szCs w:val="28"/>
              </w:rPr>
              <w:t xml:space="preserve"> </w:t>
            </w:r>
          </w:p>
        </w:tc>
        <w:tc>
          <w:tcPr>
            <w:tcW w:w="0" w:type="auto"/>
            <w:hideMark/>
          </w:tcPr>
          <w:p w14:paraId="6259B252"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9ct gold St. Christopher pendant, a 22ct gold wedding band, an 18ct gold amethyst set dress ring, a further 22ct gold wedding band of slender form, and three gold dress rings, in poor condition, approx. 20g, weighable (7). </w:t>
            </w:r>
          </w:p>
        </w:tc>
        <w:tc>
          <w:tcPr>
            <w:tcW w:w="0" w:type="auto"/>
            <w:hideMark/>
          </w:tcPr>
          <w:p w14:paraId="261ADCFE"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£600</w:t>
            </w:r>
            <w:r w:rsidRPr="00877B48">
              <w:rPr>
                <w:rFonts w:ascii="Tahoma" w:eastAsia="Times New Roman" w:hAnsi="Tahoma" w:cs="Tahoma"/>
                <w:sz w:val="28"/>
                <w:szCs w:val="28"/>
              </w:rPr>
              <w:noBreakHyphen/>
              <w:t xml:space="preserve">£800 </w:t>
            </w:r>
          </w:p>
        </w:tc>
      </w:tr>
      <w:tr w:rsidR="007A5454" w:rsidRPr="00877B48" w14:paraId="4E0CF6A8" w14:textId="77777777">
        <w:trPr>
          <w:cantSplit/>
          <w:tblCellSpacing w:w="75" w:type="dxa"/>
        </w:trPr>
        <w:tc>
          <w:tcPr>
            <w:tcW w:w="0" w:type="auto"/>
            <w:hideMark/>
          </w:tcPr>
          <w:p w14:paraId="6931A8DE"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128.</w:t>
            </w:r>
            <w:r w:rsidRPr="00877B48">
              <w:rPr>
                <w:rFonts w:ascii="Tahoma" w:eastAsia="Times New Roman" w:hAnsi="Tahoma" w:cs="Tahoma"/>
                <w:sz w:val="28"/>
                <w:szCs w:val="28"/>
              </w:rPr>
              <w:t xml:space="preserve"> </w:t>
            </w:r>
          </w:p>
        </w:tc>
        <w:tc>
          <w:tcPr>
            <w:tcW w:w="0" w:type="auto"/>
            <w:hideMark/>
          </w:tcPr>
          <w:p w14:paraId="31284176"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cameo brooch, in part filigree mount, together with a small quantity of decorative and costume jewellery, and a lady's stainless-steel wristwatch. </w:t>
            </w:r>
          </w:p>
        </w:tc>
        <w:tc>
          <w:tcPr>
            <w:tcW w:w="0" w:type="auto"/>
            <w:hideMark/>
          </w:tcPr>
          <w:p w14:paraId="70642C86"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£110</w:t>
            </w:r>
            <w:r w:rsidRPr="00877B48">
              <w:rPr>
                <w:rFonts w:ascii="Tahoma" w:eastAsia="Times New Roman" w:hAnsi="Tahoma" w:cs="Tahoma"/>
                <w:sz w:val="28"/>
                <w:szCs w:val="28"/>
              </w:rPr>
              <w:noBreakHyphen/>
              <w:t xml:space="preserve">£130 </w:t>
            </w:r>
          </w:p>
        </w:tc>
      </w:tr>
      <w:tr w:rsidR="007A5454" w:rsidRPr="00877B48" w14:paraId="4B6FE243" w14:textId="77777777">
        <w:trPr>
          <w:cantSplit/>
          <w:tblCellSpacing w:w="75" w:type="dxa"/>
        </w:trPr>
        <w:tc>
          <w:tcPr>
            <w:tcW w:w="0" w:type="auto"/>
            <w:hideMark/>
          </w:tcPr>
          <w:p w14:paraId="625F6D1C"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129.</w:t>
            </w:r>
            <w:r w:rsidRPr="00877B48">
              <w:rPr>
                <w:rFonts w:ascii="Tahoma" w:eastAsia="Times New Roman" w:hAnsi="Tahoma" w:cs="Tahoma"/>
                <w:sz w:val="28"/>
                <w:szCs w:val="28"/>
              </w:rPr>
              <w:t xml:space="preserve"> </w:t>
            </w:r>
          </w:p>
        </w:tc>
        <w:tc>
          <w:tcPr>
            <w:tcW w:w="0" w:type="auto"/>
            <w:hideMark/>
          </w:tcPr>
          <w:p w14:paraId="01E9C276"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Regency rosewood sarcophagus shaped tea-caddy, with part fitted interior, 34cm wide. </w:t>
            </w:r>
          </w:p>
        </w:tc>
        <w:tc>
          <w:tcPr>
            <w:tcW w:w="0" w:type="auto"/>
            <w:hideMark/>
          </w:tcPr>
          <w:p w14:paraId="7FD5E2EF"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3AF110B1" w14:textId="77777777">
        <w:trPr>
          <w:cantSplit/>
          <w:tblCellSpacing w:w="75" w:type="dxa"/>
        </w:trPr>
        <w:tc>
          <w:tcPr>
            <w:tcW w:w="0" w:type="auto"/>
            <w:hideMark/>
          </w:tcPr>
          <w:p w14:paraId="1E48036D"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130.</w:t>
            </w:r>
            <w:r w:rsidRPr="00877B48">
              <w:rPr>
                <w:rFonts w:ascii="Tahoma" w:eastAsia="Times New Roman" w:hAnsi="Tahoma" w:cs="Tahoma"/>
                <w:sz w:val="28"/>
                <w:szCs w:val="28"/>
              </w:rPr>
              <w:t xml:space="preserve"> </w:t>
            </w:r>
          </w:p>
        </w:tc>
        <w:tc>
          <w:tcPr>
            <w:tcW w:w="0" w:type="auto"/>
            <w:hideMark/>
          </w:tcPr>
          <w:p w14:paraId="4BB83354"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Regency style mahogany side cabinet, fitted a drawer, above two folded satin panelled doors, flanked by carved and fluted pilasters, on plinth base, 110cm wide. </w:t>
            </w:r>
          </w:p>
        </w:tc>
        <w:tc>
          <w:tcPr>
            <w:tcW w:w="0" w:type="auto"/>
            <w:hideMark/>
          </w:tcPr>
          <w:p w14:paraId="74960956"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0F2A2235" w14:textId="77777777">
        <w:trPr>
          <w:cantSplit/>
          <w:tblCellSpacing w:w="75" w:type="dxa"/>
        </w:trPr>
        <w:tc>
          <w:tcPr>
            <w:tcW w:w="0" w:type="auto"/>
            <w:hideMark/>
          </w:tcPr>
          <w:p w14:paraId="4D1A383B"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131.</w:t>
            </w:r>
            <w:r w:rsidRPr="00877B48">
              <w:rPr>
                <w:rFonts w:ascii="Tahoma" w:eastAsia="Times New Roman" w:hAnsi="Tahoma" w:cs="Tahoma"/>
                <w:sz w:val="28"/>
                <w:szCs w:val="28"/>
              </w:rPr>
              <w:t xml:space="preserve"> </w:t>
            </w:r>
          </w:p>
        </w:tc>
        <w:tc>
          <w:tcPr>
            <w:tcW w:w="0" w:type="auto"/>
            <w:hideMark/>
          </w:tcPr>
          <w:p w14:paraId="01EC18C9"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reproduction mahogany circular snap-top breakfast table, on tripod base, 105cm wide, and a set of four mahogany dining chairs, with pierced splats (5). </w:t>
            </w:r>
          </w:p>
        </w:tc>
        <w:tc>
          <w:tcPr>
            <w:tcW w:w="0" w:type="auto"/>
            <w:hideMark/>
          </w:tcPr>
          <w:p w14:paraId="597F9954"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£60</w:t>
            </w:r>
            <w:r w:rsidRPr="00877B48">
              <w:rPr>
                <w:rFonts w:ascii="Tahoma" w:eastAsia="Times New Roman" w:hAnsi="Tahoma" w:cs="Tahoma"/>
                <w:sz w:val="28"/>
                <w:szCs w:val="28"/>
              </w:rPr>
              <w:noBreakHyphen/>
              <w:t xml:space="preserve">£80 </w:t>
            </w:r>
          </w:p>
        </w:tc>
      </w:tr>
      <w:tr w:rsidR="007A5454" w:rsidRPr="00877B48" w14:paraId="37125E4E" w14:textId="77777777">
        <w:trPr>
          <w:cantSplit/>
          <w:tblCellSpacing w:w="75" w:type="dxa"/>
        </w:trPr>
        <w:tc>
          <w:tcPr>
            <w:tcW w:w="0" w:type="auto"/>
            <w:hideMark/>
          </w:tcPr>
          <w:p w14:paraId="5E6F0AF1"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132.</w:t>
            </w:r>
            <w:r w:rsidRPr="00877B48">
              <w:rPr>
                <w:rFonts w:ascii="Tahoma" w:eastAsia="Times New Roman" w:hAnsi="Tahoma" w:cs="Tahoma"/>
                <w:sz w:val="28"/>
                <w:szCs w:val="28"/>
              </w:rPr>
              <w:t xml:space="preserve"> </w:t>
            </w:r>
          </w:p>
        </w:tc>
        <w:tc>
          <w:tcPr>
            <w:tcW w:w="0" w:type="auto"/>
            <w:hideMark/>
          </w:tcPr>
          <w:p w14:paraId="6503A886"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mahogany Military style chest of three drawers, with brass corners, and recessed handles, on bracket feet, 81cm wide. </w:t>
            </w:r>
          </w:p>
        </w:tc>
        <w:tc>
          <w:tcPr>
            <w:tcW w:w="0" w:type="auto"/>
            <w:hideMark/>
          </w:tcPr>
          <w:p w14:paraId="586508E0"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£80</w:t>
            </w:r>
            <w:r w:rsidRPr="00877B48">
              <w:rPr>
                <w:rFonts w:ascii="Tahoma" w:eastAsia="Times New Roman" w:hAnsi="Tahoma" w:cs="Tahoma"/>
                <w:sz w:val="28"/>
                <w:szCs w:val="28"/>
              </w:rPr>
              <w:noBreakHyphen/>
              <w:t xml:space="preserve">£100 </w:t>
            </w:r>
          </w:p>
        </w:tc>
      </w:tr>
      <w:tr w:rsidR="007A5454" w:rsidRPr="00877B48" w14:paraId="7521E235" w14:textId="77777777">
        <w:trPr>
          <w:cantSplit/>
          <w:tblCellSpacing w:w="75" w:type="dxa"/>
        </w:trPr>
        <w:tc>
          <w:tcPr>
            <w:tcW w:w="0" w:type="auto"/>
            <w:hideMark/>
          </w:tcPr>
          <w:p w14:paraId="56B8A383"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133.</w:t>
            </w:r>
            <w:r w:rsidRPr="00877B48">
              <w:rPr>
                <w:rFonts w:ascii="Tahoma" w:eastAsia="Times New Roman" w:hAnsi="Tahoma" w:cs="Tahoma"/>
                <w:sz w:val="28"/>
                <w:szCs w:val="28"/>
              </w:rPr>
              <w:t xml:space="preserve"> </w:t>
            </w:r>
          </w:p>
        </w:tc>
        <w:tc>
          <w:tcPr>
            <w:tcW w:w="0" w:type="auto"/>
            <w:hideMark/>
          </w:tcPr>
          <w:p w14:paraId="0465B5E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Victorian pale mahogany button upholstered tub form salon chair, with spindle turned decoration, on square tapering legs, and castors. </w:t>
            </w:r>
          </w:p>
        </w:tc>
        <w:tc>
          <w:tcPr>
            <w:tcW w:w="0" w:type="auto"/>
            <w:hideMark/>
          </w:tcPr>
          <w:p w14:paraId="4CFF31AF"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10282FE1" w14:textId="77777777">
        <w:trPr>
          <w:cantSplit/>
          <w:tblCellSpacing w:w="75" w:type="dxa"/>
        </w:trPr>
        <w:tc>
          <w:tcPr>
            <w:tcW w:w="0" w:type="auto"/>
            <w:hideMark/>
          </w:tcPr>
          <w:p w14:paraId="2FF01114"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134.</w:t>
            </w:r>
            <w:r w:rsidRPr="00877B48">
              <w:rPr>
                <w:rFonts w:ascii="Tahoma" w:eastAsia="Times New Roman" w:hAnsi="Tahoma" w:cs="Tahoma"/>
                <w:sz w:val="28"/>
                <w:szCs w:val="28"/>
              </w:rPr>
              <w:t xml:space="preserve"> </w:t>
            </w:r>
          </w:p>
        </w:tc>
        <w:tc>
          <w:tcPr>
            <w:tcW w:w="0" w:type="auto"/>
            <w:hideMark/>
          </w:tcPr>
          <w:p w14:paraId="27CBEFA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reproduction walnut veneered serpentine chest of four graduated drawers, with brushing slide, on bracket feet, 70cm wide. </w:t>
            </w:r>
          </w:p>
        </w:tc>
        <w:tc>
          <w:tcPr>
            <w:tcW w:w="0" w:type="auto"/>
            <w:hideMark/>
          </w:tcPr>
          <w:p w14:paraId="55B4B247"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£80</w:t>
            </w:r>
            <w:r w:rsidRPr="00877B48">
              <w:rPr>
                <w:rFonts w:ascii="Tahoma" w:eastAsia="Times New Roman" w:hAnsi="Tahoma" w:cs="Tahoma"/>
                <w:sz w:val="28"/>
                <w:szCs w:val="28"/>
              </w:rPr>
              <w:noBreakHyphen/>
              <w:t xml:space="preserve">£100 </w:t>
            </w:r>
          </w:p>
        </w:tc>
      </w:tr>
      <w:tr w:rsidR="007A5454" w:rsidRPr="00877B48" w14:paraId="476E426A" w14:textId="77777777">
        <w:trPr>
          <w:cantSplit/>
          <w:tblCellSpacing w:w="75" w:type="dxa"/>
        </w:trPr>
        <w:tc>
          <w:tcPr>
            <w:tcW w:w="0" w:type="auto"/>
            <w:hideMark/>
          </w:tcPr>
          <w:p w14:paraId="70C1754B"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135.</w:t>
            </w:r>
            <w:r w:rsidRPr="00877B48">
              <w:rPr>
                <w:rFonts w:ascii="Tahoma" w:eastAsia="Times New Roman" w:hAnsi="Tahoma" w:cs="Tahoma"/>
                <w:sz w:val="28"/>
                <w:szCs w:val="28"/>
              </w:rPr>
              <w:t xml:space="preserve"> </w:t>
            </w:r>
          </w:p>
        </w:tc>
        <w:tc>
          <w:tcPr>
            <w:tcW w:w="0" w:type="auto"/>
            <w:hideMark/>
          </w:tcPr>
          <w:p w14:paraId="48BDC50B"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An Edwardian silver rose bowl, with scrolled and gadrooned decoration, on circular foot, 18cm in diameter, maker H.A., Sheffield 1903, approx. 10oz, together with a silver-plated spill vase, on weighted base, 21cm high (2). </w:t>
            </w:r>
          </w:p>
        </w:tc>
        <w:tc>
          <w:tcPr>
            <w:tcW w:w="0" w:type="auto"/>
            <w:hideMark/>
          </w:tcPr>
          <w:p w14:paraId="333D0825"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1E5F620D" w14:textId="77777777">
        <w:trPr>
          <w:cantSplit/>
          <w:tblCellSpacing w:w="75" w:type="dxa"/>
        </w:trPr>
        <w:tc>
          <w:tcPr>
            <w:tcW w:w="0" w:type="auto"/>
            <w:hideMark/>
          </w:tcPr>
          <w:p w14:paraId="6BF6C794"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136.</w:t>
            </w:r>
            <w:r w:rsidRPr="00877B48">
              <w:rPr>
                <w:rFonts w:ascii="Tahoma" w:eastAsia="Times New Roman" w:hAnsi="Tahoma" w:cs="Tahoma"/>
                <w:sz w:val="28"/>
                <w:szCs w:val="28"/>
              </w:rPr>
              <w:t xml:space="preserve"> </w:t>
            </w:r>
          </w:p>
        </w:tc>
        <w:tc>
          <w:tcPr>
            <w:tcW w:w="0" w:type="auto"/>
            <w:hideMark/>
          </w:tcPr>
          <w:p w14:paraId="75536842"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gilt-brass carriage time piece, with serpentine front, retailed by "Wm. Bruford and Son, Eastbourne and Exeter", 12cm high. </w:t>
            </w:r>
          </w:p>
        </w:tc>
        <w:tc>
          <w:tcPr>
            <w:tcW w:w="0" w:type="auto"/>
            <w:hideMark/>
          </w:tcPr>
          <w:p w14:paraId="1BD3909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£80</w:t>
            </w:r>
            <w:r w:rsidRPr="00877B48">
              <w:rPr>
                <w:rFonts w:ascii="Tahoma" w:eastAsia="Times New Roman" w:hAnsi="Tahoma" w:cs="Tahoma"/>
                <w:sz w:val="28"/>
                <w:szCs w:val="28"/>
              </w:rPr>
              <w:noBreakHyphen/>
              <w:t xml:space="preserve">£100 </w:t>
            </w:r>
          </w:p>
        </w:tc>
      </w:tr>
      <w:tr w:rsidR="007A5454" w:rsidRPr="00877B48" w14:paraId="3BA8CD64" w14:textId="77777777">
        <w:trPr>
          <w:cantSplit/>
          <w:tblCellSpacing w:w="75" w:type="dxa"/>
        </w:trPr>
        <w:tc>
          <w:tcPr>
            <w:tcW w:w="0" w:type="auto"/>
            <w:hideMark/>
          </w:tcPr>
          <w:p w14:paraId="4C415B19"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137.</w:t>
            </w:r>
            <w:r w:rsidRPr="00877B48">
              <w:rPr>
                <w:rFonts w:ascii="Tahoma" w:eastAsia="Times New Roman" w:hAnsi="Tahoma" w:cs="Tahoma"/>
                <w:sz w:val="28"/>
                <w:szCs w:val="28"/>
              </w:rPr>
              <w:t xml:space="preserve"> </w:t>
            </w:r>
          </w:p>
        </w:tc>
        <w:tc>
          <w:tcPr>
            <w:tcW w:w="0" w:type="auto"/>
            <w:hideMark/>
          </w:tcPr>
          <w:p w14:paraId="0250A7C6"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pair of Vienne porcelain vases, part lustre and gilt ground, decorated female figures, and signed "Rimu", on triform bases, each 19cm high, together with a further vase and cover, 27cm high, and two plates (5). </w:t>
            </w:r>
          </w:p>
        </w:tc>
        <w:tc>
          <w:tcPr>
            <w:tcW w:w="0" w:type="auto"/>
            <w:hideMark/>
          </w:tcPr>
          <w:p w14:paraId="6B411AAA"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£80</w:t>
            </w:r>
            <w:r w:rsidRPr="00877B48">
              <w:rPr>
                <w:rFonts w:ascii="Tahoma" w:eastAsia="Times New Roman" w:hAnsi="Tahoma" w:cs="Tahoma"/>
                <w:sz w:val="28"/>
                <w:szCs w:val="28"/>
              </w:rPr>
              <w:noBreakHyphen/>
              <w:t xml:space="preserve">£100 </w:t>
            </w:r>
          </w:p>
        </w:tc>
      </w:tr>
      <w:tr w:rsidR="007A5454" w:rsidRPr="00877B48" w14:paraId="3A19DC3C" w14:textId="77777777">
        <w:trPr>
          <w:cantSplit/>
          <w:tblCellSpacing w:w="75" w:type="dxa"/>
        </w:trPr>
        <w:tc>
          <w:tcPr>
            <w:tcW w:w="0" w:type="auto"/>
            <w:hideMark/>
          </w:tcPr>
          <w:p w14:paraId="55DC59CE"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138.</w:t>
            </w:r>
            <w:r w:rsidRPr="00877B48">
              <w:rPr>
                <w:rFonts w:ascii="Tahoma" w:eastAsia="Times New Roman" w:hAnsi="Tahoma" w:cs="Tahoma"/>
                <w:sz w:val="28"/>
                <w:szCs w:val="28"/>
              </w:rPr>
              <w:t xml:space="preserve"> </w:t>
            </w:r>
          </w:p>
        </w:tc>
        <w:tc>
          <w:tcPr>
            <w:tcW w:w="0" w:type="auto"/>
            <w:hideMark/>
          </w:tcPr>
          <w:p w14:paraId="016E23EF"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19th Century mahogany wine cooler, of sarcophagus form, with part original interior lining, but no fittings, 77cm wide. </w:t>
            </w:r>
          </w:p>
        </w:tc>
        <w:tc>
          <w:tcPr>
            <w:tcW w:w="0" w:type="auto"/>
            <w:hideMark/>
          </w:tcPr>
          <w:p w14:paraId="7965311B"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£200</w:t>
            </w:r>
            <w:r w:rsidRPr="00877B48">
              <w:rPr>
                <w:rFonts w:ascii="Tahoma" w:eastAsia="Times New Roman" w:hAnsi="Tahoma" w:cs="Tahoma"/>
                <w:sz w:val="28"/>
                <w:szCs w:val="28"/>
              </w:rPr>
              <w:noBreakHyphen/>
              <w:t xml:space="preserve">£300 </w:t>
            </w:r>
          </w:p>
        </w:tc>
      </w:tr>
      <w:tr w:rsidR="007A5454" w:rsidRPr="00877B48" w14:paraId="788B1B3D" w14:textId="77777777">
        <w:trPr>
          <w:cantSplit/>
          <w:tblCellSpacing w:w="75" w:type="dxa"/>
        </w:trPr>
        <w:tc>
          <w:tcPr>
            <w:tcW w:w="0" w:type="auto"/>
            <w:hideMark/>
          </w:tcPr>
          <w:p w14:paraId="0D22BFBE"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139.</w:t>
            </w:r>
            <w:r w:rsidRPr="00877B48">
              <w:rPr>
                <w:rFonts w:ascii="Tahoma" w:eastAsia="Times New Roman" w:hAnsi="Tahoma" w:cs="Tahoma"/>
                <w:sz w:val="28"/>
                <w:szCs w:val="28"/>
              </w:rPr>
              <w:t xml:space="preserve"> </w:t>
            </w:r>
          </w:p>
        </w:tc>
        <w:tc>
          <w:tcPr>
            <w:tcW w:w="0" w:type="auto"/>
            <w:hideMark/>
          </w:tcPr>
          <w:p w14:paraId="09229C9E"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Victorian mahogany pot cupboard, with panelled door, on plinth base, 39cm wide. </w:t>
            </w:r>
          </w:p>
        </w:tc>
        <w:tc>
          <w:tcPr>
            <w:tcW w:w="0" w:type="auto"/>
            <w:hideMark/>
          </w:tcPr>
          <w:p w14:paraId="0FDEFC8B"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43C0D0AB" w14:textId="77777777">
        <w:trPr>
          <w:cantSplit/>
          <w:tblCellSpacing w:w="75" w:type="dxa"/>
        </w:trPr>
        <w:tc>
          <w:tcPr>
            <w:tcW w:w="0" w:type="auto"/>
            <w:hideMark/>
          </w:tcPr>
          <w:p w14:paraId="0BA0DC96"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140.</w:t>
            </w:r>
            <w:r w:rsidRPr="00877B48">
              <w:rPr>
                <w:rFonts w:ascii="Tahoma" w:eastAsia="Times New Roman" w:hAnsi="Tahoma" w:cs="Tahoma"/>
                <w:sz w:val="28"/>
                <w:szCs w:val="28"/>
              </w:rPr>
              <w:t xml:space="preserve"> </w:t>
            </w:r>
          </w:p>
        </w:tc>
        <w:tc>
          <w:tcPr>
            <w:tcW w:w="0" w:type="auto"/>
            <w:hideMark/>
          </w:tcPr>
          <w:p w14:paraId="353B2FD9"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After Montague Dawson (1894-1973) - "The Pagoda Anchorage", chromolithograph, signed to mount, 67cm x 79cm. </w:t>
            </w:r>
          </w:p>
        </w:tc>
        <w:tc>
          <w:tcPr>
            <w:tcW w:w="0" w:type="auto"/>
            <w:hideMark/>
          </w:tcPr>
          <w:p w14:paraId="3AA76B01"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65353E90" w14:textId="77777777">
        <w:trPr>
          <w:cantSplit/>
          <w:tblCellSpacing w:w="75" w:type="dxa"/>
        </w:trPr>
        <w:tc>
          <w:tcPr>
            <w:tcW w:w="0" w:type="auto"/>
            <w:hideMark/>
          </w:tcPr>
          <w:p w14:paraId="5711F8A7"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141.</w:t>
            </w:r>
            <w:r w:rsidRPr="00877B48">
              <w:rPr>
                <w:rFonts w:ascii="Tahoma" w:eastAsia="Times New Roman" w:hAnsi="Tahoma" w:cs="Tahoma"/>
                <w:sz w:val="28"/>
                <w:szCs w:val="28"/>
              </w:rPr>
              <w:t xml:space="preserve"> </w:t>
            </w:r>
          </w:p>
        </w:tc>
        <w:tc>
          <w:tcPr>
            <w:tcW w:w="0" w:type="auto"/>
            <w:hideMark/>
          </w:tcPr>
          <w:p w14:paraId="677CF1E9"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George III pearwood tea caddy, with part lined interior, stalk to top, and with steel key escutcheon, 14cm high. </w:t>
            </w:r>
          </w:p>
        </w:tc>
        <w:tc>
          <w:tcPr>
            <w:tcW w:w="0" w:type="auto"/>
            <w:hideMark/>
          </w:tcPr>
          <w:p w14:paraId="3F597048"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£1000</w:t>
            </w:r>
            <w:r w:rsidRPr="00877B48">
              <w:rPr>
                <w:rFonts w:ascii="Tahoma" w:eastAsia="Times New Roman" w:hAnsi="Tahoma" w:cs="Tahoma"/>
                <w:sz w:val="28"/>
                <w:szCs w:val="28"/>
              </w:rPr>
              <w:noBreakHyphen/>
              <w:t xml:space="preserve">£1200 </w:t>
            </w:r>
          </w:p>
        </w:tc>
      </w:tr>
      <w:tr w:rsidR="007A5454" w:rsidRPr="00877B48" w14:paraId="3558DF5A" w14:textId="77777777">
        <w:trPr>
          <w:cantSplit/>
          <w:tblCellSpacing w:w="75" w:type="dxa"/>
        </w:trPr>
        <w:tc>
          <w:tcPr>
            <w:tcW w:w="0" w:type="auto"/>
            <w:hideMark/>
          </w:tcPr>
          <w:p w14:paraId="46AE144C"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142.</w:t>
            </w:r>
            <w:r w:rsidRPr="00877B48">
              <w:rPr>
                <w:rFonts w:ascii="Tahoma" w:eastAsia="Times New Roman" w:hAnsi="Tahoma" w:cs="Tahoma"/>
                <w:sz w:val="28"/>
                <w:szCs w:val="28"/>
              </w:rPr>
              <w:t xml:space="preserve"> </w:t>
            </w:r>
          </w:p>
        </w:tc>
        <w:tc>
          <w:tcPr>
            <w:tcW w:w="0" w:type="auto"/>
            <w:hideMark/>
          </w:tcPr>
          <w:p w14:paraId="1F4D765D"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Four Baedeker's guide books, "Southern Italy", "Great Britain", "Switzerland", and "Belgium and Holland", 1900, 1910, 1899, and 1910, together with four further guide books, and another book, "Where to Live Round London", second edition, 1907 (9). </w:t>
            </w:r>
          </w:p>
        </w:tc>
        <w:tc>
          <w:tcPr>
            <w:tcW w:w="0" w:type="auto"/>
            <w:hideMark/>
          </w:tcPr>
          <w:p w14:paraId="79C27D96"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739E55D1" w14:textId="77777777">
        <w:trPr>
          <w:cantSplit/>
          <w:tblCellSpacing w:w="75" w:type="dxa"/>
        </w:trPr>
        <w:tc>
          <w:tcPr>
            <w:tcW w:w="0" w:type="auto"/>
            <w:hideMark/>
          </w:tcPr>
          <w:p w14:paraId="2D7D3CEA"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143.</w:t>
            </w:r>
            <w:r w:rsidRPr="00877B48">
              <w:rPr>
                <w:rFonts w:ascii="Tahoma" w:eastAsia="Times New Roman" w:hAnsi="Tahoma" w:cs="Tahoma"/>
                <w:sz w:val="28"/>
                <w:szCs w:val="28"/>
              </w:rPr>
              <w:t xml:space="preserve"> </w:t>
            </w:r>
          </w:p>
        </w:tc>
        <w:tc>
          <w:tcPr>
            <w:tcW w:w="0" w:type="auto"/>
            <w:hideMark/>
          </w:tcPr>
          <w:p w14:paraId="38969FD8"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Late 19th century brass samovar, a.f. to top, on square footed base, 49cm high, together with two copper kettles, and two copper measuring jugs (5). </w:t>
            </w:r>
          </w:p>
        </w:tc>
        <w:tc>
          <w:tcPr>
            <w:tcW w:w="0" w:type="auto"/>
            <w:hideMark/>
          </w:tcPr>
          <w:p w14:paraId="057EFC36"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663C2DE8" w14:textId="77777777">
        <w:trPr>
          <w:cantSplit/>
          <w:tblCellSpacing w:w="75" w:type="dxa"/>
        </w:trPr>
        <w:tc>
          <w:tcPr>
            <w:tcW w:w="0" w:type="auto"/>
            <w:hideMark/>
          </w:tcPr>
          <w:p w14:paraId="1C4F2797"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144.</w:t>
            </w:r>
            <w:r w:rsidRPr="00877B48">
              <w:rPr>
                <w:rFonts w:ascii="Tahoma" w:eastAsia="Times New Roman" w:hAnsi="Tahoma" w:cs="Tahoma"/>
                <w:sz w:val="28"/>
                <w:szCs w:val="28"/>
              </w:rPr>
              <w:t xml:space="preserve"> </w:t>
            </w:r>
          </w:p>
        </w:tc>
        <w:tc>
          <w:tcPr>
            <w:tcW w:w="0" w:type="auto"/>
            <w:hideMark/>
          </w:tcPr>
          <w:p w14:paraId="23AE9EA7"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Late 19th Century 30-hour longcase clock movement, striking on a bell, with square painted dial inscribed "Atwood of Lewes", 30.5cm. </w:t>
            </w:r>
          </w:p>
        </w:tc>
        <w:tc>
          <w:tcPr>
            <w:tcW w:w="0" w:type="auto"/>
            <w:hideMark/>
          </w:tcPr>
          <w:p w14:paraId="7D093B7D"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£50</w:t>
            </w:r>
            <w:r w:rsidRPr="00877B48">
              <w:rPr>
                <w:rFonts w:ascii="Tahoma" w:eastAsia="Times New Roman" w:hAnsi="Tahoma" w:cs="Tahoma"/>
                <w:sz w:val="28"/>
                <w:szCs w:val="28"/>
              </w:rPr>
              <w:noBreakHyphen/>
              <w:t xml:space="preserve">£80 </w:t>
            </w:r>
          </w:p>
        </w:tc>
      </w:tr>
      <w:tr w:rsidR="005A502F" w:rsidRPr="00877B48" w14:paraId="14473C7C" w14:textId="77777777">
        <w:trPr>
          <w:cantSplit/>
          <w:tblCellSpacing w:w="75" w:type="dxa"/>
        </w:trPr>
        <w:tc>
          <w:tcPr>
            <w:tcW w:w="0" w:type="auto"/>
          </w:tcPr>
          <w:p w14:paraId="11BA1A41" w14:textId="77777777" w:rsidR="005A502F" w:rsidRPr="00877B48" w:rsidRDefault="005A502F">
            <w:pPr>
              <w:jc w:val="right"/>
              <w:rPr>
                <w:rStyle w:val="Strong"/>
                <w:rFonts w:ascii="Tahoma" w:eastAsia="Times New Roman" w:hAnsi="Tahoma" w:cs="Tahoma"/>
                <w:sz w:val="28"/>
                <w:szCs w:val="28"/>
              </w:rPr>
            </w:pPr>
          </w:p>
        </w:tc>
        <w:tc>
          <w:tcPr>
            <w:tcW w:w="0" w:type="auto"/>
          </w:tcPr>
          <w:p w14:paraId="2B8DE783" w14:textId="73F394CE" w:rsidR="005A502F" w:rsidRPr="00877B48" w:rsidRDefault="005A502F" w:rsidP="005A502F">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61EC2E9A" wp14:editId="72C1F433">
                  <wp:extent cx="7004684" cy="4669789"/>
                  <wp:effectExtent l="5397"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7007243" cy="4671495"/>
                          </a:xfrm>
                          <a:prstGeom prst="rect">
                            <a:avLst/>
                          </a:prstGeom>
                          <a:noFill/>
                          <a:ln>
                            <a:noFill/>
                          </a:ln>
                        </pic:spPr>
                      </pic:pic>
                    </a:graphicData>
                  </a:graphic>
                </wp:inline>
              </w:drawing>
            </w:r>
          </w:p>
        </w:tc>
        <w:tc>
          <w:tcPr>
            <w:tcW w:w="0" w:type="auto"/>
          </w:tcPr>
          <w:p w14:paraId="5A52F555" w14:textId="77777777" w:rsidR="005A502F" w:rsidRDefault="005A502F">
            <w:pPr>
              <w:jc w:val="center"/>
              <w:rPr>
                <w:rFonts w:ascii="Tahoma" w:eastAsia="Times New Roman" w:hAnsi="Tahoma" w:cs="Tahoma"/>
                <w:sz w:val="28"/>
                <w:szCs w:val="28"/>
              </w:rPr>
            </w:pPr>
          </w:p>
          <w:p w14:paraId="380B395E" w14:textId="77777777" w:rsidR="005A502F" w:rsidRDefault="005A502F">
            <w:pPr>
              <w:jc w:val="center"/>
              <w:rPr>
                <w:rFonts w:ascii="Tahoma" w:eastAsia="Times New Roman" w:hAnsi="Tahoma" w:cs="Tahoma"/>
                <w:sz w:val="28"/>
                <w:szCs w:val="28"/>
              </w:rPr>
            </w:pPr>
          </w:p>
          <w:p w14:paraId="40525E03" w14:textId="77777777" w:rsidR="005A502F" w:rsidRDefault="005A502F">
            <w:pPr>
              <w:jc w:val="center"/>
              <w:rPr>
                <w:rFonts w:ascii="Tahoma" w:eastAsia="Times New Roman" w:hAnsi="Tahoma" w:cs="Tahoma"/>
                <w:sz w:val="28"/>
                <w:szCs w:val="28"/>
              </w:rPr>
            </w:pPr>
          </w:p>
          <w:p w14:paraId="57CCA3BF" w14:textId="77777777" w:rsidR="005A502F" w:rsidRDefault="005A502F">
            <w:pPr>
              <w:jc w:val="center"/>
              <w:rPr>
                <w:rFonts w:ascii="Tahoma" w:eastAsia="Times New Roman" w:hAnsi="Tahoma" w:cs="Tahoma"/>
                <w:sz w:val="28"/>
                <w:szCs w:val="28"/>
              </w:rPr>
            </w:pPr>
          </w:p>
          <w:p w14:paraId="4580ABD1" w14:textId="77777777" w:rsidR="005A502F" w:rsidRDefault="005A502F">
            <w:pPr>
              <w:jc w:val="center"/>
              <w:rPr>
                <w:rFonts w:ascii="Tahoma" w:eastAsia="Times New Roman" w:hAnsi="Tahoma" w:cs="Tahoma"/>
                <w:sz w:val="28"/>
                <w:szCs w:val="28"/>
              </w:rPr>
            </w:pPr>
          </w:p>
          <w:p w14:paraId="2BE049C4" w14:textId="77777777" w:rsidR="005A502F" w:rsidRDefault="005A502F">
            <w:pPr>
              <w:jc w:val="center"/>
              <w:rPr>
                <w:rFonts w:ascii="Tahoma" w:eastAsia="Times New Roman" w:hAnsi="Tahoma" w:cs="Tahoma"/>
                <w:sz w:val="28"/>
                <w:szCs w:val="28"/>
              </w:rPr>
            </w:pPr>
          </w:p>
          <w:p w14:paraId="3DDF3D69" w14:textId="77777777" w:rsidR="005A502F" w:rsidRDefault="005A502F">
            <w:pPr>
              <w:jc w:val="center"/>
              <w:rPr>
                <w:rFonts w:ascii="Tahoma" w:eastAsia="Times New Roman" w:hAnsi="Tahoma" w:cs="Tahoma"/>
                <w:sz w:val="28"/>
                <w:szCs w:val="28"/>
              </w:rPr>
            </w:pPr>
          </w:p>
          <w:p w14:paraId="18B52A39" w14:textId="77777777" w:rsidR="005A502F" w:rsidRDefault="005A502F">
            <w:pPr>
              <w:jc w:val="center"/>
              <w:rPr>
                <w:rFonts w:ascii="Tahoma" w:eastAsia="Times New Roman" w:hAnsi="Tahoma" w:cs="Tahoma"/>
                <w:sz w:val="28"/>
                <w:szCs w:val="28"/>
              </w:rPr>
            </w:pPr>
          </w:p>
          <w:p w14:paraId="17D47F01" w14:textId="77777777" w:rsidR="005A502F" w:rsidRDefault="005A502F">
            <w:pPr>
              <w:jc w:val="center"/>
              <w:rPr>
                <w:rFonts w:ascii="Tahoma" w:eastAsia="Times New Roman" w:hAnsi="Tahoma" w:cs="Tahoma"/>
                <w:sz w:val="28"/>
                <w:szCs w:val="28"/>
              </w:rPr>
            </w:pPr>
          </w:p>
          <w:p w14:paraId="31468328" w14:textId="77777777" w:rsidR="005A502F" w:rsidRDefault="005A502F">
            <w:pPr>
              <w:jc w:val="center"/>
              <w:rPr>
                <w:rFonts w:ascii="Tahoma" w:eastAsia="Times New Roman" w:hAnsi="Tahoma" w:cs="Tahoma"/>
                <w:sz w:val="28"/>
                <w:szCs w:val="28"/>
              </w:rPr>
            </w:pPr>
          </w:p>
          <w:p w14:paraId="7DF75365" w14:textId="45177287" w:rsidR="005A502F" w:rsidRPr="00877B48" w:rsidRDefault="005A502F">
            <w:pPr>
              <w:jc w:val="center"/>
              <w:rPr>
                <w:rFonts w:ascii="Tahoma" w:eastAsia="Times New Roman" w:hAnsi="Tahoma" w:cs="Tahoma"/>
                <w:sz w:val="28"/>
                <w:szCs w:val="28"/>
              </w:rPr>
            </w:pPr>
            <w:r>
              <w:rPr>
                <w:rFonts w:ascii="Tahoma" w:eastAsia="Times New Roman" w:hAnsi="Tahoma" w:cs="Tahoma"/>
                <w:sz w:val="28"/>
                <w:szCs w:val="28"/>
              </w:rPr>
              <w:t>Lot 141</w:t>
            </w:r>
          </w:p>
        </w:tc>
      </w:tr>
      <w:tr w:rsidR="007A5454" w:rsidRPr="00877B48" w14:paraId="4DA99850" w14:textId="77777777">
        <w:trPr>
          <w:cantSplit/>
          <w:tblCellSpacing w:w="75" w:type="dxa"/>
        </w:trPr>
        <w:tc>
          <w:tcPr>
            <w:tcW w:w="0" w:type="auto"/>
            <w:hideMark/>
          </w:tcPr>
          <w:p w14:paraId="2DBA1518"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145.</w:t>
            </w:r>
            <w:r w:rsidRPr="00877B48">
              <w:rPr>
                <w:rFonts w:ascii="Tahoma" w:eastAsia="Times New Roman" w:hAnsi="Tahoma" w:cs="Tahoma"/>
                <w:sz w:val="28"/>
                <w:szCs w:val="28"/>
              </w:rPr>
              <w:t xml:space="preserve"> </w:t>
            </w:r>
          </w:p>
        </w:tc>
        <w:tc>
          <w:tcPr>
            <w:tcW w:w="0" w:type="auto"/>
            <w:hideMark/>
          </w:tcPr>
          <w:p w14:paraId="56C7FE34"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small group of black and white press photographs, comprising: Aston Martin 1.5 litre Le Mans, at 1931 motor show, the Arnaulet sports four 16 h.p., at the same show, The King presenting Leeks to officers of the Welsh guards 1/3/1936, the Duchess of Gloucester, 18/1/1936, the Queen Mary, 24/3/1936, the body of King George V arriving in London, 23/1/1936, together with a newspaper supplement of the order of ceremonial for King George V's funeral (7). </w:t>
            </w:r>
          </w:p>
        </w:tc>
        <w:tc>
          <w:tcPr>
            <w:tcW w:w="0" w:type="auto"/>
            <w:hideMark/>
          </w:tcPr>
          <w:p w14:paraId="516FEB7A"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4C77F4EE" w14:textId="77777777">
        <w:trPr>
          <w:cantSplit/>
          <w:tblCellSpacing w:w="75" w:type="dxa"/>
        </w:trPr>
        <w:tc>
          <w:tcPr>
            <w:tcW w:w="0" w:type="auto"/>
            <w:hideMark/>
          </w:tcPr>
          <w:p w14:paraId="7E450B9A"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146.</w:t>
            </w:r>
            <w:r w:rsidRPr="00877B48">
              <w:rPr>
                <w:rFonts w:ascii="Tahoma" w:eastAsia="Times New Roman" w:hAnsi="Tahoma" w:cs="Tahoma"/>
                <w:sz w:val="28"/>
                <w:szCs w:val="28"/>
              </w:rPr>
              <w:t xml:space="preserve"> </w:t>
            </w:r>
          </w:p>
        </w:tc>
        <w:tc>
          <w:tcPr>
            <w:tcW w:w="0" w:type="auto"/>
            <w:hideMark/>
          </w:tcPr>
          <w:p w14:paraId="39DB0B48"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set of six George V silver gilt and enamelled coffee spoons, by "Liberty and Co", Birmingham 1925, approx. 2oz overall, in lined case. </w:t>
            </w:r>
          </w:p>
        </w:tc>
        <w:tc>
          <w:tcPr>
            <w:tcW w:w="0" w:type="auto"/>
            <w:hideMark/>
          </w:tcPr>
          <w:p w14:paraId="234C9835"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21CE7C8E" w14:textId="77777777">
        <w:trPr>
          <w:cantSplit/>
          <w:tblCellSpacing w:w="75" w:type="dxa"/>
        </w:trPr>
        <w:tc>
          <w:tcPr>
            <w:tcW w:w="0" w:type="auto"/>
            <w:hideMark/>
          </w:tcPr>
          <w:p w14:paraId="30FC39D6"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147.</w:t>
            </w:r>
            <w:r w:rsidRPr="00877B48">
              <w:rPr>
                <w:rFonts w:ascii="Tahoma" w:eastAsia="Times New Roman" w:hAnsi="Tahoma" w:cs="Tahoma"/>
                <w:sz w:val="28"/>
                <w:szCs w:val="28"/>
              </w:rPr>
              <w:t xml:space="preserve"> </w:t>
            </w:r>
          </w:p>
        </w:tc>
        <w:tc>
          <w:tcPr>
            <w:tcW w:w="0" w:type="auto"/>
            <w:hideMark/>
          </w:tcPr>
          <w:p w14:paraId="57438562"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Late Victorian walnut and inlaid work box, a.f. to interior, together with a small silver thimble, and a Parker 17 fountain pen, in lined box (3). </w:t>
            </w:r>
          </w:p>
        </w:tc>
        <w:tc>
          <w:tcPr>
            <w:tcW w:w="0" w:type="auto"/>
            <w:hideMark/>
          </w:tcPr>
          <w:p w14:paraId="5460D4BF"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46E34EBB" w14:textId="77777777">
        <w:trPr>
          <w:cantSplit/>
          <w:tblCellSpacing w:w="75" w:type="dxa"/>
        </w:trPr>
        <w:tc>
          <w:tcPr>
            <w:tcW w:w="0" w:type="auto"/>
            <w:hideMark/>
          </w:tcPr>
          <w:p w14:paraId="098D0CE9"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148.</w:t>
            </w:r>
            <w:r w:rsidRPr="00877B48">
              <w:rPr>
                <w:rFonts w:ascii="Tahoma" w:eastAsia="Times New Roman" w:hAnsi="Tahoma" w:cs="Tahoma"/>
                <w:sz w:val="28"/>
                <w:szCs w:val="28"/>
              </w:rPr>
              <w:t xml:space="preserve"> </w:t>
            </w:r>
          </w:p>
        </w:tc>
        <w:tc>
          <w:tcPr>
            <w:tcW w:w="0" w:type="auto"/>
            <w:hideMark/>
          </w:tcPr>
          <w:p w14:paraId="0334F867"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pair of 19th Century Helena Wolfson Dresden bottle vases, each 23cm high. </w:t>
            </w:r>
          </w:p>
        </w:tc>
        <w:tc>
          <w:tcPr>
            <w:tcW w:w="0" w:type="auto"/>
            <w:hideMark/>
          </w:tcPr>
          <w:p w14:paraId="222A2BE9"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£60</w:t>
            </w:r>
            <w:r w:rsidRPr="00877B48">
              <w:rPr>
                <w:rFonts w:ascii="Tahoma" w:eastAsia="Times New Roman" w:hAnsi="Tahoma" w:cs="Tahoma"/>
                <w:sz w:val="28"/>
                <w:szCs w:val="28"/>
              </w:rPr>
              <w:noBreakHyphen/>
              <w:t xml:space="preserve">£80 </w:t>
            </w:r>
          </w:p>
        </w:tc>
      </w:tr>
      <w:tr w:rsidR="007A5454" w:rsidRPr="00877B48" w14:paraId="12FA8FF9" w14:textId="77777777">
        <w:trPr>
          <w:cantSplit/>
          <w:tblCellSpacing w:w="75" w:type="dxa"/>
        </w:trPr>
        <w:tc>
          <w:tcPr>
            <w:tcW w:w="0" w:type="auto"/>
            <w:hideMark/>
          </w:tcPr>
          <w:p w14:paraId="1950388C"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149.</w:t>
            </w:r>
            <w:r w:rsidRPr="00877B48">
              <w:rPr>
                <w:rFonts w:ascii="Tahoma" w:eastAsia="Times New Roman" w:hAnsi="Tahoma" w:cs="Tahoma"/>
                <w:sz w:val="28"/>
                <w:szCs w:val="28"/>
              </w:rPr>
              <w:t xml:space="preserve"> </w:t>
            </w:r>
          </w:p>
        </w:tc>
        <w:tc>
          <w:tcPr>
            <w:tcW w:w="0" w:type="auto"/>
            <w:hideMark/>
          </w:tcPr>
          <w:p w14:paraId="359619D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Davenport opaque china part dinner service, approx. 5 pieces, and two Royal Doulton figures, "Stephanie", and "Top of the Hill" (7). </w:t>
            </w:r>
          </w:p>
        </w:tc>
        <w:tc>
          <w:tcPr>
            <w:tcW w:w="0" w:type="auto"/>
            <w:hideMark/>
          </w:tcPr>
          <w:p w14:paraId="5A69414A"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2060AEF4" w14:textId="77777777">
        <w:trPr>
          <w:cantSplit/>
          <w:tblCellSpacing w:w="75" w:type="dxa"/>
        </w:trPr>
        <w:tc>
          <w:tcPr>
            <w:tcW w:w="0" w:type="auto"/>
            <w:hideMark/>
          </w:tcPr>
          <w:p w14:paraId="31720000"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150.</w:t>
            </w:r>
            <w:r w:rsidRPr="00877B48">
              <w:rPr>
                <w:rFonts w:ascii="Tahoma" w:eastAsia="Times New Roman" w:hAnsi="Tahoma" w:cs="Tahoma"/>
                <w:sz w:val="28"/>
                <w:szCs w:val="28"/>
              </w:rPr>
              <w:t xml:space="preserve"> </w:t>
            </w:r>
          </w:p>
        </w:tc>
        <w:tc>
          <w:tcPr>
            <w:tcW w:w="0" w:type="auto"/>
            <w:hideMark/>
          </w:tcPr>
          <w:p w14:paraId="7D76D0D8"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G.B. Walmersley - figures on wooded path, church in background, oil on canvas, 60cm x 90cm. </w:t>
            </w:r>
          </w:p>
        </w:tc>
        <w:tc>
          <w:tcPr>
            <w:tcW w:w="0" w:type="auto"/>
            <w:hideMark/>
          </w:tcPr>
          <w:p w14:paraId="5236EE4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£50</w:t>
            </w:r>
            <w:r w:rsidRPr="00877B48">
              <w:rPr>
                <w:rFonts w:ascii="Tahoma" w:eastAsia="Times New Roman" w:hAnsi="Tahoma" w:cs="Tahoma"/>
                <w:sz w:val="28"/>
                <w:szCs w:val="28"/>
              </w:rPr>
              <w:noBreakHyphen/>
              <w:t xml:space="preserve">£70 </w:t>
            </w:r>
          </w:p>
        </w:tc>
      </w:tr>
      <w:tr w:rsidR="007A5454" w:rsidRPr="00877B48" w14:paraId="59A79A72" w14:textId="77777777">
        <w:trPr>
          <w:cantSplit/>
          <w:tblCellSpacing w:w="75" w:type="dxa"/>
        </w:trPr>
        <w:tc>
          <w:tcPr>
            <w:tcW w:w="0" w:type="auto"/>
            <w:hideMark/>
          </w:tcPr>
          <w:p w14:paraId="38249C36"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151.</w:t>
            </w:r>
            <w:r w:rsidRPr="00877B48">
              <w:rPr>
                <w:rFonts w:ascii="Tahoma" w:eastAsia="Times New Roman" w:hAnsi="Tahoma" w:cs="Tahoma"/>
                <w:sz w:val="28"/>
                <w:szCs w:val="28"/>
              </w:rPr>
              <w:t xml:space="preserve"> </w:t>
            </w:r>
          </w:p>
        </w:tc>
        <w:tc>
          <w:tcPr>
            <w:tcW w:w="0" w:type="auto"/>
            <w:hideMark/>
          </w:tcPr>
          <w:p w14:paraId="6F8987B9"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continental double barrel percussion pistol, with mahogany part carved handle, 23cm long, and a reproduction flintlock pistol (2). </w:t>
            </w:r>
          </w:p>
        </w:tc>
        <w:tc>
          <w:tcPr>
            <w:tcW w:w="0" w:type="auto"/>
            <w:hideMark/>
          </w:tcPr>
          <w:p w14:paraId="0A28C8AF"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£80</w:t>
            </w:r>
            <w:r w:rsidRPr="00877B48">
              <w:rPr>
                <w:rFonts w:ascii="Tahoma" w:eastAsia="Times New Roman" w:hAnsi="Tahoma" w:cs="Tahoma"/>
                <w:sz w:val="28"/>
                <w:szCs w:val="28"/>
              </w:rPr>
              <w:noBreakHyphen/>
              <w:t xml:space="preserve">£100 </w:t>
            </w:r>
          </w:p>
        </w:tc>
      </w:tr>
      <w:tr w:rsidR="007A5454" w:rsidRPr="00877B48" w14:paraId="7C79CBE0" w14:textId="77777777">
        <w:trPr>
          <w:cantSplit/>
          <w:tblCellSpacing w:w="75" w:type="dxa"/>
        </w:trPr>
        <w:tc>
          <w:tcPr>
            <w:tcW w:w="0" w:type="auto"/>
            <w:hideMark/>
          </w:tcPr>
          <w:p w14:paraId="0DDCDC16"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152.</w:t>
            </w:r>
            <w:r w:rsidRPr="00877B48">
              <w:rPr>
                <w:rFonts w:ascii="Tahoma" w:eastAsia="Times New Roman" w:hAnsi="Tahoma" w:cs="Tahoma"/>
                <w:sz w:val="28"/>
                <w:szCs w:val="28"/>
              </w:rPr>
              <w:t xml:space="preserve"> </w:t>
            </w:r>
          </w:p>
        </w:tc>
        <w:tc>
          <w:tcPr>
            <w:tcW w:w="0" w:type="auto"/>
            <w:hideMark/>
          </w:tcPr>
          <w:p w14:paraId="6CF3F535"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Wedgewood "Corn Poppy" pattern part dinner service, after Susie Cooper, approx. 39 pieces. </w:t>
            </w:r>
          </w:p>
        </w:tc>
        <w:tc>
          <w:tcPr>
            <w:tcW w:w="0" w:type="auto"/>
            <w:hideMark/>
          </w:tcPr>
          <w:p w14:paraId="6612DB74"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5164EEF9" w14:textId="77777777">
        <w:trPr>
          <w:cantSplit/>
          <w:tblCellSpacing w:w="75" w:type="dxa"/>
        </w:trPr>
        <w:tc>
          <w:tcPr>
            <w:tcW w:w="0" w:type="auto"/>
            <w:hideMark/>
          </w:tcPr>
          <w:p w14:paraId="678F4F4D"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153.</w:t>
            </w:r>
            <w:r w:rsidRPr="00877B48">
              <w:rPr>
                <w:rFonts w:ascii="Tahoma" w:eastAsia="Times New Roman" w:hAnsi="Tahoma" w:cs="Tahoma"/>
                <w:sz w:val="28"/>
                <w:szCs w:val="28"/>
              </w:rPr>
              <w:t xml:space="preserve"> </w:t>
            </w:r>
          </w:p>
        </w:tc>
        <w:tc>
          <w:tcPr>
            <w:tcW w:w="0" w:type="auto"/>
            <w:hideMark/>
          </w:tcPr>
          <w:p w14:paraId="7FE231C8"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Midwinter "Stylecraft" pattern part dinner service, approx. 21 pieces. </w:t>
            </w:r>
          </w:p>
        </w:tc>
        <w:tc>
          <w:tcPr>
            <w:tcW w:w="0" w:type="auto"/>
            <w:hideMark/>
          </w:tcPr>
          <w:p w14:paraId="239CCCAE"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£50</w:t>
            </w:r>
            <w:r w:rsidRPr="00877B48">
              <w:rPr>
                <w:rFonts w:ascii="Tahoma" w:eastAsia="Times New Roman" w:hAnsi="Tahoma" w:cs="Tahoma"/>
                <w:sz w:val="28"/>
                <w:szCs w:val="28"/>
              </w:rPr>
              <w:noBreakHyphen/>
              <w:t xml:space="preserve">£70 </w:t>
            </w:r>
          </w:p>
        </w:tc>
      </w:tr>
      <w:tr w:rsidR="007A5454" w:rsidRPr="00877B48" w14:paraId="17F028E7" w14:textId="77777777">
        <w:trPr>
          <w:cantSplit/>
          <w:tblCellSpacing w:w="75" w:type="dxa"/>
        </w:trPr>
        <w:tc>
          <w:tcPr>
            <w:tcW w:w="0" w:type="auto"/>
            <w:hideMark/>
          </w:tcPr>
          <w:p w14:paraId="2830B667"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154.</w:t>
            </w:r>
            <w:r w:rsidRPr="00877B48">
              <w:rPr>
                <w:rFonts w:ascii="Tahoma" w:eastAsia="Times New Roman" w:hAnsi="Tahoma" w:cs="Tahoma"/>
                <w:sz w:val="28"/>
                <w:szCs w:val="28"/>
              </w:rPr>
              <w:t xml:space="preserve"> </w:t>
            </w:r>
          </w:p>
        </w:tc>
        <w:tc>
          <w:tcPr>
            <w:tcW w:w="0" w:type="auto"/>
            <w:hideMark/>
          </w:tcPr>
          <w:p w14:paraId="6FD24F2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quantity of "Thos Webb" drinking glassware, various, and five "Brierley" hock glasses. </w:t>
            </w:r>
          </w:p>
        </w:tc>
        <w:tc>
          <w:tcPr>
            <w:tcW w:w="0" w:type="auto"/>
            <w:hideMark/>
          </w:tcPr>
          <w:p w14:paraId="72328A4A"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£90</w:t>
            </w:r>
            <w:r w:rsidRPr="00877B48">
              <w:rPr>
                <w:rFonts w:ascii="Tahoma" w:eastAsia="Times New Roman" w:hAnsi="Tahoma" w:cs="Tahoma"/>
                <w:sz w:val="28"/>
                <w:szCs w:val="28"/>
              </w:rPr>
              <w:noBreakHyphen/>
              <w:t xml:space="preserve">£100 </w:t>
            </w:r>
          </w:p>
        </w:tc>
      </w:tr>
      <w:tr w:rsidR="007A5454" w:rsidRPr="00877B48" w14:paraId="7BC71BF9" w14:textId="77777777">
        <w:trPr>
          <w:cantSplit/>
          <w:tblCellSpacing w:w="75" w:type="dxa"/>
        </w:trPr>
        <w:tc>
          <w:tcPr>
            <w:tcW w:w="0" w:type="auto"/>
            <w:hideMark/>
          </w:tcPr>
          <w:p w14:paraId="735DEEAC"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155.</w:t>
            </w:r>
            <w:r w:rsidRPr="00877B48">
              <w:rPr>
                <w:rFonts w:ascii="Tahoma" w:eastAsia="Times New Roman" w:hAnsi="Tahoma" w:cs="Tahoma"/>
                <w:sz w:val="28"/>
                <w:szCs w:val="28"/>
              </w:rPr>
              <w:t xml:space="preserve"> </w:t>
            </w:r>
          </w:p>
        </w:tc>
        <w:tc>
          <w:tcPr>
            <w:tcW w:w="0" w:type="auto"/>
            <w:hideMark/>
          </w:tcPr>
          <w:p w14:paraId="759A24A2"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Late 19th/Early 20th Century Japanese porcelain bowl, in the Chinese famille vert style, decorated kittens, butterflies, and flowers, 25cm in diameter. </w:t>
            </w:r>
          </w:p>
        </w:tc>
        <w:tc>
          <w:tcPr>
            <w:tcW w:w="0" w:type="auto"/>
            <w:hideMark/>
          </w:tcPr>
          <w:p w14:paraId="357C4746"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£150</w:t>
            </w:r>
            <w:r w:rsidRPr="00877B48">
              <w:rPr>
                <w:rFonts w:ascii="Tahoma" w:eastAsia="Times New Roman" w:hAnsi="Tahoma" w:cs="Tahoma"/>
                <w:sz w:val="28"/>
                <w:szCs w:val="28"/>
              </w:rPr>
              <w:noBreakHyphen/>
              <w:t xml:space="preserve">£200 </w:t>
            </w:r>
          </w:p>
        </w:tc>
      </w:tr>
      <w:tr w:rsidR="007A5454" w:rsidRPr="00877B48" w14:paraId="5F9734D0" w14:textId="77777777">
        <w:trPr>
          <w:cantSplit/>
          <w:tblCellSpacing w:w="75" w:type="dxa"/>
        </w:trPr>
        <w:tc>
          <w:tcPr>
            <w:tcW w:w="0" w:type="auto"/>
            <w:hideMark/>
          </w:tcPr>
          <w:p w14:paraId="20890D9B"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156.</w:t>
            </w:r>
            <w:r w:rsidRPr="00877B48">
              <w:rPr>
                <w:rFonts w:ascii="Tahoma" w:eastAsia="Times New Roman" w:hAnsi="Tahoma" w:cs="Tahoma"/>
                <w:sz w:val="28"/>
                <w:szCs w:val="28"/>
              </w:rPr>
              <w:t xml:space="preserve"> </w:t>
            </w:r>
          </w:p>
        </w:tc>
        <w:tc>
          <w:tcPr>
            <w:tcW w:w="0" w:type="auto"/>
            <w:hideMark/>
          </w:tcPr>
          <w:p w14:paraId="44DBA762"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20th Century Japanese folding wall panel, painted on silk, with gilt highlights, landscape, with Mount Fuji in background, 43cm x 60cm. </w:t>
            </w:r>
          </w:p>
        </w:tc>
        <w:tc>
          <w:tcPr>
            <w:tcW w:w="0" w:type="auto"/>
            <w:hideMark/>
          </w:tcPr>
          <w:p w14:paraId="39B13DA8"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07DCA31E" w14:textId="77777777">
        <w:trPr>
          <w:cantSplit/>
          <w:tblCellSpacing w:w="75" w:type="dxa"/>
        </w:trPr>
        <w:tc>
          <w:tcPr>
            <w:tcW w:w="0" w:type="auto"/>
            <w:hideMark/>
          </w:tcPr>
          <w:p w14:paraId="46D20726"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157.</w:t>
            </w:r>
            <w:r w:rsidRPr="00877B48">
              <w:rPr>
                <w:rFonts w:ascii="Tahoma" w:eastAsia="Times New Roman" w:hAnsi="Tahoma" w:cs="Tahoma"/>
                <w:sz w:val="28"/>
                <w:szCs w:val="28"/>
              </w:rPr>
              <w:t xml:space="preserve"> </w:t>
            </w:r>
          </w:p>
        </w:tc>
        <w:tc>
          <w:tcPr>
            <w:tcW w:w="0" w:type="auto"/>
            <w:hideMark/>
          </w:tcPr>
          <w:p w14:paraId="026912C0"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S. Kleiner, after I.A. Corvinus - prospect of Vienna, showing the church of St. Mary and other buildings, circa 19th Century, after an earlier original, print on silk, 30cm x 42cm. </w:t>
            </w:r>
          </w:p>
        </w:tc>
        <w:tc>
          <w:tcPr>
            <w:tcW w:w="0" w:type="auto"/>
            <w:hideMark/>
          </w:tcPr>
          <w:p w14:paraId="14011057"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7E827493" w14:textId="77777777">
        <w:trPr>
          <w:cantSplit/>
          <w:tblCellSpacing w:w="75" w:type="dxa"/>
        </w:trPr>
        <w:tc>
          <w:tcPr>
            <w:tcW w:w="0" w:type="auto"/>
            <w:hideMark/>
          </w:tcPr>
          <w:p w14:paraId="366A6148"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158.</w:t>
            </w:r>
            <w:r w:rsidRPr="00877B48">
              <w:rPr>
                <w:rFonts w:ascii="Tahoma" w:eastAsia="Times New Roman" w:hAnsi="Tahoma" w:cs="Tahoma"/>
                <w:sz w:val="28"/>
                <w:szCs w:val="28"/>
              </w:rPr>
              <w:t xml:space="preserve"> </w:t>
            </w:r>
          </w:p>
        </w:tc>
        <w:tc>
          <w:tcPr>
            <w:tcW w:w="0" w:type="auto"/>
            <w:hideMark/>
          </w:tcPr>
          <w:p w14:paraId="2A22E784"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copy of a Christies Auction poster, announcing the sale of five old sherries from the cellar of Queen Victoria, and King Edward VII, 24th June, 1901, chromolithograph, 74cm x 48cm. </w:t>
            </w:r>
          </w:p>
        </w:tc>
        <w:tc>
          <w:tcPr>
            <w:tcW w:w="0" w:type="auto"/>
            <w:hideMark/>
          </w:tcPr>
          <w:p w14:paraId="18187D0F"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7ADBC858" w14:textId="77777777">
        <w:trPr>
          <w:cantSplit/>
          <w:tblCellSpacing w:w="75" w:type="dxa"/>
        </w:trPr>
        <w:tc>
          <w:tcPr>
            <w:tcW w:w="0" w:type="auto"/>
            <w:hideMark/>
          </w:tcPr>
          <w:p w14:paraId="6DBF1A38"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159.</w:t>
            </w:r>
            <w:r w:rsidRPr="00877B48">
              <w:rPr>
                <w:rFonts w:ascii="Tahoma" w:eastAsia="Times New Roman" w:hAnsi="Tahoma" w:cs="Tahoma"/>
                <w:sz w:val="28"/>
                <w:szCs w:val="28"/>
              </w:rPr>
              <w:t xml:space="preserve"> </w:t>
            </w:r>
          </w:p>
        </w:tc>
        <w:tc>
          <w:tcPr>
            <w:tcW w:w="0" w:type="auto"/>
            <w:hideMark/>
          </w:tcPr>
          <w:p w14:paraId="575DC90F"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19th Century North European school - city harbour scene, with boats, church, and other buildings, watercolour, unsigned, 74cm x 53cm. </w:t>
            </w:r>
          </w:p>
        </w:tc>
        <w:tc>
          <w:tcPr>
            <w:tcW w:w="0" w:type="auto"/>
            <w:hideMark/>
          </w:tcPr>
          <w:p w14:paraId="43F721E3"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£80</w:t>
            </w:r>
            <w:r w:rsidRPr="00877B48">
              <w:rPr>
                <w:rFonts w:ascii="Tahoma" w:eastAsia="Times New Roman" w:hAnsi="Tahoma" w:cs="Tahoma"/>
                <w:sz w:val="28"/>
                <w:szCs w:val="28"/>
              </w:rPr>
              <w:noBreakHyphen/>
              <w:t xml:space="preserve">£100 </w:t>
            </w:r>
          </w:p>
        </w:tc>
      </w:tr>
      <w:tr w:rsidR="007A5454" w:rsidRPr="00877B48" w14:paraId="25204CEA" w14:textId="77777777">
        <w:trPr>
          <w:cantSplit/>
          <w:tblCellSpacing w:w="75" w:type="dxa"/>
        </w:trPr>
        <w:tc>
          <w:tcPr>
            <w:tcW w:w="0" w:type="auto"/>
            <w:hideMark/>
          </w:tcPr>
          <w:p w14:paraId="5CA1D1BA"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160.</w:t>
            </w:r>
            <w:r w:rsidRPr="00877B48">
              <w:rPr>
                <w:rFonts w:ascii="Tahoma" w:eastAsia="Times New Roman" w:hAnsi="Tahoma" w:cs="Tahoma"/>
                <w:sz w:val="28"/>
                <w:szCs w:val="28"/>
              </w:rPr>
              <w:t xml:space="preserve"> </w:t>
            </w:r>
          </w:p>
        </w:tc>
        <w:tc>
          <w:tcPr>
            <w:tcW w:w="0" w:type="auto"/>
            <w:hideMark/>
          </w:tcPr>
          <w:p w14:paraId="46F7ACDA"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After Thomas Sydney Cooper - cows in landscape, oil on canvas, bears a signature, 76cm x 127cm. </w:t>
            </w:r>
          </w:p>
        </w:tc>
        <w:tc>
          <w:tcPr>
            <w:tcW w:w="0" w:type="auto"/>
            <w:hideMark/>
          </w:tcPr>
          <w:p w14:paraId="26AF10B2"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£60</w:t>
            </w:r>
            <w:r w:rsidRPr="00877B48">
              <w:rPr>
                <w:rFonts w:ascii="Tahoma" w:eastAsia="Times New Roman" w:hAnsi="Tahoma" w:cs="Tahoma"/>
                <w:sz w:val="28"/>
                <w:szCs w:val="28"/>
              </w:rPr>
              <w:noBreakHyphen/>
              <w:t xml:space="preserve">£80 </w:t>
            </w:r>
          </w:p>
        </w:tc>
      </w:tr>
      <w:tr w:rsidR="007A5454" w:rsidRPr="00877B48" w14:paraId="4ABD25C8" w14:textId="77777777">
        <w:trPr>
          <w:cantSplit/>
          <w:tblCellSpacing w:w="75" w:type="dxa"/>
        </w:trPr>
        <w:tc>
          <w:tcPr>
            <w:tcW w:w="0" w:type="auto"/>
            <w:hideMark/>
          </w:tcPr>
          <w:p w14:paraId="63337516"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161.</w:t>
            </w:r>
            <w:r w:rsidRPr="00877B48">
              <w:rPr>
                <w:rFonts w:ascii="Tahoma" w:eastAsia="Times New Roman" w:hAnsi="Tahoma" w:cs="Tahoma"/>
                <w:sz w:val="28"/>
                <w:szCs w:val="28"/>
              </w:rPr>
              <w:t xml:space="preserve"> </w:t>
            </w:r>
          </w:p>
        </w:tc>
        <w:tc>
          <w:tcPr>
            <w:tcW w:w="0" w:type="auto"/>
            <w:hideMark/>
          </w:tcPr>
          <w:p w14:paraId="481FC327"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Alphonse Leroy, 1853, after Raphael - Christ after lowering from the cross, lithograph, 41cm x 45cm. </w:t>
            </w:r>
          </w:p>
        </w:tc>
        <w:tc>
          <w:tcPr>
            <w:tcW w:w="0" w:type="auto"/>
            <w:hideMark/>
          </w:tcPr>
          <w:p w14:paraId="058E9A2B"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13C41D6F" w14:textId="77777777">
        <w:trPr>
          <w:cantSplit/>
          <w:tblCellSpacing w:w="75" w:type="dxa"/>
        </w:trPr>
        <w:tc>
          <w:tcPr>
            <w:tcW w:w="0" w:type="auto"/>
            <w:hideMark/>
          </w:tcPr>
          <w:p w14:paraId="555F5268"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162.</w:t>
            </w:r>
            <w:r w:rsidRPr="00877B48">
              <w:rPr>
                <w:rFonts w:ascii="Tahoma" w:eastAsia="Times New Roman" w:hAnsi="Tahoma" w:cs="Tahoma"/>
                <w:sz w:val="28"/>
                <w:szCs w:val="28"/>
              </w:rPr>
              <w:t xml:space="preserve"> </w:t>
            </w:r>
          </w:p>
        </w:tc>
        <w:tc>
          <w:tcPr>
            <w:tcW w:w="0" w:type="auto"/>
            <w:hideMark/>
          </w:tcPr>
          <w:p w14:paraId="44E93713" w14:textId="1E5734E3"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large fossil vertebra believed to be rhino or bos (early cattle), excavated from the Aylesford area circa 1932, approx., 27cm wide. </w:t>
            </w:r>
          </w:p>
        </w:tc>
        <w:tc>
          <w:tcPr>
            <w:tcW w:w="0" w:type="auto"/>
            <w:hideMark/>
          </w:tcPr>
          <w:p w14:paraId="41F29ED5"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£80</w:t>
            </w:r>
            <w:r w:rsidRPr="00877B48">
              <w:rPr>
                <w:rFonts w:ascii="Tahoma" w:eastAsia="Times New Roman" w:hAnsi="Tahoma" w:cs="Tahoma"/>
                <w:sz w:val="28"/>
                <w:szCs w:val="28"/>
              </w:rPr>
              <w:noBreakHyphen/>
              <w:t xml:space="preserve">£120 </w:t>
            </w:r>
          </w:p>
        </w:tc>
      </w:tr>
      <w:tr w:rsidR="005A502F" w:rsidRPr="00877B48" w14:paraId="5E4FD69E" w14:textId="77777777">
        <w:trPr>
          <w:cantSplit/>
          <w:tblCellSpacing w:w="75" w:type="dxa"/>
        </w:trPr>
        <w:tc>
          <w:tcPr>
            <w:tcW w:w="0" w:type="auto"/>
          </w:tcPr>
          <w:p w14:paraId="09E10E53" w14:textId="77777777" w:rsidR="007A5454" w:rsidRPr="00877B48" w:rsidRDefault="007A5454">
            <w:pPr>
              <w:jc w:val="right"/>
              <w:rPr>
                <w:rStyle w:val="Strong"/>
                <w:rFonts w:ascii="Tahoma" w:eastAsia="Times New Roman" w:hAnsi="Tahoma" w:cs="Tahoma"/>
                <w:sz w:val="28"/>
                <w:szCs w:val="28"/>
              </w:rPr>
            </w:pPr>
          </w:p>
        </w:tc>
        <w:tc>
          <w:tcPr>
            <w:tcW w:w="0" w:type="auto"/>
          </w:tcPr>
          <w:p w14:paraId="19EF47CB" w14:textId="01043F91" w:rsidR="007A5454" w:rsidRPr="00877B48" w:rsidRDefault="007A5454" w:rsidP="007A5454">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2DF95629" wp14:editId="0B276FF4">
                  <wp:extent cx="4962525" cy="41158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253" r="10181"/>
                          <a:stretch/>
                        </pic:blipFill>
                        <pic:spPr bwMode="auto">
                          <a:xfrm>
                            <a:off x="0" y="0"/>
                            <a:ext cx="4971406" cy="41232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7DEC5510" w14:textId="77777777" w:rsidR="007A5454" w:rsidRDefault="007A5454">
            <w:pPr>
              <w:jc w:val="center"/>
              <w:rPr>
                <w:rFonts w:ascii="Tahoma" w:eastAsia="Times New Roman" w:hAnsi="Tahoma" w:cs="Tahoma"/>
                <w:sz w:val="28"/>
                <w:szCs w:val="28"/>
              </w:rPr>
            </w:pPr>
          </w:p>
          <w:p w14:paraId="7ECE3978" w14:textId="77777777" w:rsidR="007A5454" w:rsidRDefault="007A5454">
            <w:pPr>
              <w:jc w:val="center"/>
              <w:rPr>
                <w:rFonts w:ascii="Tahoma" w:eastAsia="Times New Roman" w:hAnsi="Tahoma" w:cs="Tahoma"/>
                <w:sz w:val="28"/>
                <w:szCs w:val="28"/>
              </w:rPr>
            </w:pPr>
          </w:p>
          <w:p w14:paraId="626139E0" w14:textId="77777777" w:rsidR="007A5454" w:rsidRDefault="007A5454">
            <w:pPr>
              <w:jc w:val="center"/>
              <w:rPr>
                <w:rFonts w:ascii="Tahoma" w:eastAsia="Times New Roman" w:hAnsi="Tahoma" w:cs="Tahoma"/>
                <w:sz w:val="28"/>
                <w:szCs w:val="28"/>
              </w:rPr>
            </w:pPr>
          </w:p>
          <w:p w14:paraId="6F915DDC" w14:textId="77777777" w:rsidR="007A5454" w:rsidRDefault="007A5454">
            <w:pPr>
              <w:jc w:val="center"/>
              <w:rPr>
                <w:rFonts w:ascii="Tahoma" w:eastAsia="Times New Roman" w:hAnsi="Tahoma" w:cs="Tahoma"/>
                <w:sz w:val="28"/>
                <w:szCs w:val="28"/>
              </w:rPr>
            </w:pPr>
          </w:p>
          <w:p w14:paraId="194072E4" w14:textId="77777777" w:rsidR="007A5454" w:rsidRDefault="007A5454">
            <w:pPr>
              <w:jc w:val="center"/>
              <w:rPr>
                <w:rFonts w:ascii="Tahoma" w:eastAsia="Times New Roman" w:hAnsi="Tahoma" w:cs="Tahoma"/>
                <w:sz w:val="28"/>
                <w:szCs w:val="28"/>
              </w:rPr>
            </w:pPr>
          </w:p>
          <w:p w14:paraId="0BA1EEB9" w14:textId="1430AB5A" w:rsidR="007A5454" w:rsidRPr="00877B48" w:rsidRDefault="007A5454">
            <w:pPr>
              <w:jc w:val="center"/>
              <w:rPr>
                <w:rFonts w:ascii="Tahoma" w:eastAsia="Times New Roman" w:hAnsi="Tahoma" w:cs="Tahoma"/>
                <w:sz w:val="28"/>
                <w:szCs w:val="28"/>
              </w:rPr>
            </w:pPr>
            <w:r>
              <w:rPr>
                <w:rFonts w:ascii="Tahoma" w:eastAsia="Times New Roman" w:hAnsi="Tahoma" w:cs="Tahoma"/>
                <w:sz w:val="28"/>
                <w:szCs w:val="28"/>
              </w:rPr>
              <w:t>Lot 162</w:t>
            </w:r>
          </w:p>
        </w:tc>
      </w:tr>
      <w:tr w:rsidR="007A5454" w:rsidRPr="00877B48" w14:paraId="30445386" w14:textId="77777777">
        <w:trPr>
          <w:cantSplit/>
          <w:tblCellSpacing w:w="75" w:type="dxa"/>
        </w:trPr>
        <w:tc>
          <w:tcPr>
            <w:tcW w:w="0" w:type="auto"/>
            <w:hideMark/>
          </w:tcPr>
          <w:p w14:paraId="65A9ECCF"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163.</w:t>
            </w:r>
            <w:r w:rsidRPr="00877B48">
              <w:rPr>
                <w:rFonts w:ascii="Tahoma" w:eastAsia="Times New Roman" w:hAnsi="Tahoma" w:cs="Tahoma"/>
                <w:sz w:val="28"/>
                <w:szCs w:val="28"/>
              </w:rPr>
              <w:t xml:space="preserve"> </w:t>
            </w:r>
          </w:p>
        </w:tc>
        <w:tc>
          <w:tcPr>
            <w:tcW w:w="0" w:type="auto"/>
            <w:hideMark/>
          </w:tcPr>
          <w:p w14:paraId="42EEB7F6"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Seven Robinson's golly badges, in various uniforms and outfits (7). </w:t>
            </w:r>
          </w:p>
        </w:tc>
        <w:tc>
          <w:tcPr>
            <w:tcW w:w="0" w:type="auto"/>
            <w:hideMark/>
          </w:tcPr>
          <w:p w14:paraId="5B142E62"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£15</w:t>
            </w:r>
            <w:r w:rsidRPr="00877B48">
              <w:rPr>
                <w:rFonts w:ascii="Tahoma" w:eastAsia="Times New Roman" w:hAnsi="Tahoma" w:cs="Tahoma"/>
                <w:sz w:val="28"/>
                <w:szCs w:val="28"/>
              </w:rPr>
              <w:noBreakHyphen/>
              <w:t xml:space="preserve">£20 </w:t>
            </w:r>
          </w:p>
        </w:tc>
      </w:tr>
      <w:tr w:rsidR="007A5454" w:rsidRPr="00877B48" w14:paraId="2C9407D8" w14:textId="77777777">
        <w:trPr>
          <w:cantSplit/>
          <w:tblCellSpacing w:w="75" w:type="dxa"/>
        </w:trPr>
        <w:tc>
          <w:tcPr>
            <w:tcW w:w="0" w:type="auto"/>
            <w:hideMark/>
          </w:tcPr>
          <w:p w14:paraId="48450110"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164.</w:t>
            </w:r>
            <w:r w:rsidRPr="00877B48">
              <w:rPr>
                <w:rFonts w:ascii="Tahoma" w:eastAsia="Times New Roman" w:hAnsi="Tahoma" w:cs="Tahoma"/>
                <w:sz w:val="28"/>
                <w:szCs w:val="28"/>
              </w:rPr>
              <w:t xml:space="preserve"> </w:t>
            </w:r>
          </w:p>
        </w:tc>
        <w:tc>
          <w:tcPr>
            <w:tcW w:w="0" w:type="auto"/>
            <w:hideMark/>
          </w:tcPr>
          <w:p w14:paraId="1A46A44C"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part sheet of Chinese bond certificates, two albums of Late 20th Century notes, from Poland, Ukraine, Russia, Trinidad, and Tobago, various South American countries, together with BT phonecards, various. </w:t>
            </w:r>
          </w:p>
        </w:tc>
        <w:tc>
          <w:tcPr>
            <w:tcW w:w="0" w:type="auto"/>
            <w:hideMark/>
          </w:tcPr>
          <w:p w14:paraId="2319B727"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1D079450" w14:textId="77777777">
        <w:trPr>
          <w:cantSplit/>
          <w:tblCellSpacing w:w="75" w:type="dxa"/>
        </w:trPr>
        <w:tc>
          <w:tcPr>
            <w:tcW w:w="0" w:type="auto"/>
            <w:hideMark/>
          </w:tcPr>
          <w:p w14:paraId="45FDB78B"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165.</w:t>
            </w:r>
            <w:r w:rsidRPr="00877B48">
              <w:rPr>
                <w:rFonts w:ascii="Tahoma" w:eastAsia="Times New Roman" w:hAnsi="Tahoma" w:cs="Tahoma"/>
                <w:sz w:val="28"/>
                <w:szCs w:val="28"/>
              </w:rPr>
              <w:t xml:space="preserve"> </w:t>
            </w:r>
          </w:p>
        </w:tc>
        <w:tc>
          <w:tcPr>
            <w:tcW w:w="0" w:type="auto"/>
            <w:hideMark/>
          </w:tcPr>
          <w:p w14:paraId="317733AD"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Four albums of World stamps, mainly Queen Elizabeth II era, and a small number of earlier issues, together with a small stock-book album, two empty albums, a small number of first day covers, and some loose stamps. </w:t>
            </w:r>
          </w:p>
        </w:tc>
        <w:tc>
          <w:tcPr>
            <w:tcW w:w="0" w:type="auto"/>
            <w:hideMark/>
          </w:tcPr>
          <w:p w14:paraId="45064811"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2CE986F6" w14:textId="77777777">
        <w:trPr>
          <w:cantSplit/>
          <w:tblCellSpacing w:w="75" w:type="dxa"/>
        </w:trPr>
        <w:tc>
          <w:tcPr>
            <w:tcW w:w="0" w:type="auto"/>
            <w:hideMark/>
          </w:tcPr>
          <w:p w14:paraId="46D17643"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166.</w:t>
            </w:r>
            <w:r w:rsidRPr="00877B48">
              <w:rPr>
                <w:rFonts w:ascii="Tahoma" w:eastAsia="Times New Roman" w:hAnsi="Tahoma" w:cs="Tahoma"/>
                <w:sz w:val="28"/>
                <w:szCs w:val="28"/>
              </w:rPr>
              <w:t xml:space="preserve"> </w:t>
            </w:r>
          </w:p>
        </w:tc>
        <w:tc>
          <w:tcPr>
            <w:tcW w:w="0" w:type="auto"/>
            <w:hideMark/>
          </w:tcPr>
          <w:p w14:paraId="6CB2C0D4"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chrome plated and enamelled P6 Rover Owners Club badge, an R.A.F. car badge, an Association of Men of Kent and Kentish Men badge, and four further badges (7). </w:t>
            </w:r>
          </w:p>
        </w:tc>
        <w:tc>
          <w:tcPr>
            <w:tcW w:w="0" w:type="auto"/>
            <w:hideMark/>
          </w:tcPr>
          <w:p w14:paraId="209C72B6"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697DDBF5" w14:textId="77777777">
        <w:trPr>
          <w:cantSplit/>
          <w:tblCellSpacing w:w="75" w:type="dxa"/>
        </w:trPr>
        <w:tc>
          <w:tcPr>
            <w:tcW w:w="0" w:type="auto"/>
            <w:hideMark/>
          </w:tcPr>
          <w:p w14:paraId="15EB52DA"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167.</w:t>
            </w:r>
            <w:r w:rsidRPr="00877B48">
              <w:rPr>
                <w:rFonts w:ascii="Tahoma" w:eastAsia="Times New Roman" w:hAnsi="Tahoma" w:cs="Tahoma"/>
                <w:sz w:val="28"/>
                <w:szCs w:val="28"/>
              </w:rPr>
              <w:t xml:space="preserve"> </w:t>
            </w:r>
          </w:p>
        </w:tc>
        <w:tc>
          <w:tcPr>
            <w:tcW w:w="0" w:type="auto"/>
            <w:hideMark/>
          </w:tcPr>
          <w:p w14:paraId="7FD6339B"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set of Salter kitchen scales, circa 1977, with copper weighing pan, a set of seven shallow copper pans, three brass colanders, and a brass teapot (12). </w:t>
            </w:r>
          </w:p>
        </w:tc>
        <w:tc>
          <w:tcPr>
            <w:tcW w:w="0" w:type="auto"/>
            <w:hideMark/>
          </w:tcPr>
          <w:p w14:paraId="5786CD46"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0BFA5799" w14:textId="77777777">
        <w:trPr>
          <w:cantSplit/>
          <w:tblCellSpacing w:w="75" w:type="dxa"/>
        </w:trPr>
        <w:tc>
          <w:tcPr>
            <w:tcW w:w="0" w:type="auto"/>
            <w:hideMark/>
          </w:tcPr>
          <w:p w14:paraId="1C6C2491"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168.</w:t>
            </w:r>
            <w:r w:rsidRPr="00877B48">
              <w:rPr>
                <w:rFonts w:ascii="Tahoma" w:eastAsia="Times New Roman" w:hAnsi="Tahoma" w:cs="Tahoma"/>
                <w:sz w:val="28"/>
                <w:szCs w:val="28"/>
              </w:rPr>
              <w:t xml:space="preserve"> </w:t>
            </w:r>
          </w:p>
        </w:tc>
        <w:tc>
          <w:tcPr>
            <w:tcW w:w="0" w:type="auto"/>
            <w:hideMark/>
          </w:tcPr>
          <w:p w14:paraId="7BC38AFD"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quantity of "Matchbox Models of Yesteryear", together with "Days Gone", and other die-cast models, unboxed, a "Solido" Rolls Royce Coupe, in plastic box, and seven other boxed die-cast models. </w:t>
            </w:r>
          </w:p>
        </w:tc>
        <w:tc>
          <w:tcPr>
            <w:tcW w:w="0" w:type="auto"/>
            <w:hideMark/>
          </w:tcPr>
          <w:p w14:paraId="17B81495"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097E0049" w14:textId="77777777">
        <w:trPr>
          <w:cantSplit/>
          <w:tblCellSpacing w:w="75" w:type="dxa"/>
        </w:trPr>
        <w:tc>
          <w:tcPr>
            <w:tcW w:w="0" w:type="auto"/>
            <w:hideMark/>
          </w:tcPr>
          <w:p w14:paraId="1DFF364A"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169.</w:t>
            </w:r>
            <w:r w:rsidRPr="00877B48">
              <w:rPr>
                <w:rFonts w:ascii="Tahoma" w:eastAsia="Times New Roman" w:hAnsi="Tahoma" w:cs="Tahoma"/>
                <w:sz w:val="28"/>
                <w:szCs w:val="28"/>
              </w:rPr>
              <w:t xml:space="preserve"> </w:t>
            </w:r>
          </w:p>
        </w:tc>
        <w:tc>
          <w:tcPr>
            <w:tcW w:w="0" w:type="auto"/>
            <w:hideMark/>
          </w:tcPr>
          <w:p w14:paraId="62D28714"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Scalextric track layout, with mixed racing and rally cars, unboxed, a boxed digital lap counter, two transformers, and other accessories. </w:t>
            </w:r>
          </w:p>
        </w:tc>
        <w:tc>
          <w:tcPr>
            <w:tcW w:w="0" w:type="auto"/>
            <w:hideMark/>
          </w:tcPr>
          <w:p w14:paraId="4194EE12"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£60</w:t>
            </w:r>
            <w:r w:rsidRPr="00877B48">
              <w:rPr>
                <w:rFonts w:ascii="Tahoma" w:eastAsia="Times New Roman" w:hAnsi="Tahoma" w:cs="Tahoma"/>
                <w:sz w:val="28"/>
                <w:szCs w:val="28"/>
              </w:rPr>
              <w:noBreakHyphen/>
              <w:t xml:space="preserve">£80 </w:t>
            </w:r>
          </w:p>
        </w:tc>
      </w:tr>
      <w:tr w:rsidR="007A5454" w:rsidRPr="00877B48" w14:paraId="6E31B88E" w14:textId="77777777">
        <w:trPr>
          <w:cantSplit/>
          <w:tblCellSpacing w:w="75" w:type="dxa"/>
        </w:trPr>
        <w:tc>
          <w:tcPr>
            <w:tcW w:w="0" w:type="auto"/>
            <w:hideMark/>
          </w:tcPr>
          <w:p w14:paraId="41DD9888"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170.</w:t>
            </w:r>
            <w:r w:rsidRPr="00877B48">
              <w:rPr>
                <w:rFonts w:ascii="Tahoma" w:eastAsia="Times New Roman" w:hAnsi="Tahoma" w:cs="Tahoma"/>
                <w:sz w:val="28"/>
                <w:szCs w:val="28"/>
              </w:rPr>
              <w:t xml:space="preserve"> </w:t>
            </w:r>
          </w:p>
        </w:tc>
        <w:tc>
          <w:tcPr>
            <w:tcW w:w="0" w:type="auto"/>
            <w:hideMark/>
          </w:tcPr>
          <w:p w14:paraId="6D317318"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HO/00 scale model railway - a Hornby G.W.R. 4-6-0 King class "Edward I" steam locomotive, a class 50 "Agincourt" diesel electric locomotive, several pieces of rolling stock, together with Bachmann "Branchline" locos and rolling stock, all boxed, a Hornby Elite digital power unit, boxed, station buildings, unboxed, platforms, track, and accessories (a quantity). </w:t>
            </w:r>
          </w:p>
        </w:tc>
        <w:tc>
          <w:tcPr>
            <w:tcW w:w="0" w:type="auto"/>
            <w:hideMark/>
          </w:tcPr>
          <w:p w14:paraId="1D1949D2"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7D68CCDE" w14:textId="77777777">
        <w:trPr>
          <w:cantSplit/>
          <w:tblCellSpacing w:w="75" w:type="dxa"/>
        </w:trPr>
        <w:tc>
          <w:tcPr>
            <w:tcW w:w="0" w:type="auto"/>
            <w:hideMark/>
          </w:tcPr>
          <w:p w14:paraId="0482136E"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171.</w:t>
            </w:r>
            <w:r w:rsidRPr="00877B48">
              <w:rPr>
                <w:rFonts w:ascii="Tahoma" w:eastAsia="Times New Roman" w:hAnsi="Tahoma" w:cs="Tahoma"/>
                <w:sz w:val="28"/>
                <w:szCs w:val="28"/>
              </w:rPr>
              <w:t xml:space="preserve"> </w:t>
            </w:r>
          </w:p>
        </w:tc>
        <w:tc>
          <w:tcPr>
            <w:tcW w:w="0" w:type="auto"/>
            <w:hideMark/>
          </w:tcPr>
          <w:p w14:paraId="0D300F8C"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After W. Ruckin - oval portrait of gentleman, lithograph, 21cm c 14cm, two watercolour landscapes, by unknown hand, and two other pictures (5). </w:t>
            </w:r>
          </w:p>
        </w:tc>
        <w:tc>
          <w:tcPr>
            <w:tcW w:w="0" w:type="auto"/>
            <w:hideMark/>
          </w:tcPr>
          <w:p w14:paraId="07D12443"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347B2AF9" w14:textId="77777777">
        <w:trPr>
          <w:cantSplit/>
          <w:tblCellSpacing w:w="75" w:type="dxa"/>
        </w:trPr>
        <w:tc>
          <w:tcPr>
            <w:tcW w:w="0" w:type="auto"/>
            <w:hideMark/>
          </w:tcPr>
          <w:p w14:paraId="38885922"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172.</w:t>
            </w:r>
            <w:r w:rsidRPr="00877B48">
              <w:rPr>
                <w:rFonts w:ascii="Tahoma" w:eastAsia="Times New Roman" w:hAnsi="Tahoma" w:cs="Tahoma"/>
                <w:sz w:val="28"/>
                <w:szCs w:val="28"/>
              </w:rPr>
              <w:t xml:space="preserve"> </w:t>
            </w:r>
          </w:p>
        </w:tc>
        <w:tc>
          <w:tcPr>
            <w:tcW w:w="0" w:type="auto"/>
            <w:hideMark/>
          </w:tcPr>
          <w:p w14:paraId="61D04A30"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modern pale oak dining table, of refectory style, with draw-leaf action, 106cm x 313cm, extended, together with eight dining chairs, with square panel backs, and gothic style arched centre panels, on square chamfered form legs, including a pair of elbow chairs (9). </w:t>
            </w:r>
          </w:p>
        </w:tc>
        <w:tc>
          <w:tcPr>
            <w:tcW w:w="0" w:type="auto"/>
            <w:hideMark/>
          </w:tcPr>
          <w:p w14:paraId="0EBAEF4E"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£400</w:t>
            </w:r>
            <w:r w:rsidRPr="00877B48">
              <w:rPr>
                <w:rFonts w:ascii="Tahoma" w:eastAsia="Times New Roman" w:hAnsi="Tahoma" w:cs="Tahoma"/>
                <w:sz w:val="28"/>
                <w:szCs w:val="28"/>
              </w:rPr>
              <w:noBreakHyphen/>
              <w:t xml:space="preserve">£600 </w:t>
            </w:r>
          </w:p>
        </w:tc>
      </w:tr>
      <w:tr w:rsidR="007A5454" w:rsidRPr="00877B48" w14:paraId="36B7B215" w14:textId="77777777">
        <w:trPr>
          <w:cantSplit/>
          <w:tblCellSpacing w:w="75" w:type="dxa"/>
        </w:trPr>
        <w:tc>
          <w:tcPr>
            <w:tcW w:w="0" w:type="auto"/>
            <w:hideMark/>
          </w:tcPr>
          <w:p w14:paraId="742C6FAA"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173.</w:t>
            </w:r>
            <w:r w:rsidRPr="00877B48">
              <w:rPr>
                <w:rFonts w:ascii="Tahoma" w:eastAsia="Times New Roman" w:hAnsi="Tahoma" w:cs="Tahoma"/>
                <w:sz w:val="28"/>
                <w:szCs w:val="28"/>
              </w:rPr>
              <w:t xml:space="preserve"> </w:t>
            </w:r>
          </w:p>
        </w:tc>
        <w:tc>
          <w:tcPr>
            <w:tcW w:w="0" w:type="auto"/>
            <w:hideMark/>
          </w:tcPr>
          <w:p w14:paraId="67C4CB76"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modern upholstered easy chair, covered in a striped pattern material, on squat cabriole legs. </w:t>
            </w:r>
          </w:p>
        </w:tc>
        <w:tc>
          <w:tcPr>
            <w:tcW w:w="0" w:type="auto"/>
            <w:hideMark/>
          </w:tcPr>
          <w:p w14:paraId="03BE4DB4"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£150</w:t>
            </w:r>
            <w:r w:rsidRPr="00877B48">
              <w:rPr>
                <w:rFonts w:ascii="Tahoma" w:eastAsia="Times New Roman" w:hAnsi="Tahoma" w:cs="Tahoma"/>
                <w:sz w:val="28"/>
                <w:szCs w:val="28"/>
              </w:rPr>
              <w:noBreakHyphen/>
              <w:t xml:space="preserve">£200 </w:t>
            </w:r>
          </w:p>
        </w:tc>
      </w:tr>
      <w:tr w:rsidR="007A5454" w:rsidRPr="00877B48" w14:paraId="63282C16" w14:textId="77777777">
        <w:trPr>
          <w:cantSplit/>
          <w:tblCellSpacing w:w="75" w:type="dxa"/>
        </w:trPr>
        <w:tc>
          <w:tcPr>
            <w:tcW w:w="0" w:type="auto"/>
            <w:hideMark/>
          </w:tcPr>
          <w:p w14:paraId="4037923E"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174.</w:t>
            </w:r>
            <w:r w:rsidRPr="00877B48">
              <w:rPr>
                <w:rFonts w:ascii="Tahoma" w:eastAsia="Times New Roman" w:hAnsi="Tahoma" w:cs="Tahoma"/>
                <w:sz w:val="28"/>
                <w:szCs w:val="28"/>
              </w:rPr>
              <w:t xml:space="preserve"> </w:t>
            </w:r>
          </w:p>
        </w:tc>
        <w:tc>
          <w:tcPr>
            <w:tcW w:w="0" w:type="auto"/>
            <w:hideMark/>
          </w:tcPr>
          <w:p w14:paraId="2EF21A5C"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Victorian mahogany show-wood spoon-back salon style chair, with green buttoned upholstery, on turned and ringed legs. </w:t>
            </w:r>
          </w:p>
        </w:tc>
        <w:tc>
          <w:tcPr>
            <w:tcW w:w="0" w:type="auto"/>
            <w:hideMark/>
          </w:tcPr>
          <w:p w14:paraId="18E9F9FD"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£80</w:t>
            </w:r>
            <w:r w:rsidRPr="00877B48">
              <w:rPr>
                <w:rFonts w:ascii="Tahoma" w:eastAsia="Times New Roman" w:hAnsi="Tahoma" w:cs="Tahoma"/>
                <w:sz w:val="28"/>
                <w:szCs w:val="28"/>
              </w:rPr>
              <w:noBreakHyphen/>
              <w:t xml:space="preserve">£100 </w:t>
            </w:r>
          </w:p>
        </w:tc>
      </w:tr>
      <w:tr w:rsidR="007A5454" w:rsidRPr="00877B48" w14:paraId="5AD1B616" w14:textId="77777777">
        <w:trPr>
          <w:cantSplit/>
          <w:tblCellSpacing w:w="75" w:type="dxa"/>
        </w:trPr>
        <w:tc>
          <w:tcPr>
            <w:tcW w:w="0" w:type="auto"/>
            <w:hideMark/>
          </w:tcPr>
          <w:p w14:paraId="17302548"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175.</w:t>
            </w:r>
            <w:r w:rsidRPr="00877B48">
              <w:rPr>
                <w:rFonts w:ascii="Tahoma" w:eastAsia="Times New Roman" w:hAnsi="Tahoma" w:cs="Tahoma"/>
                <w:sz w:val="28"/>
                <w:szCs w:val="28"/>
              </w:rPr>
              <w:t xml:space="preserve"> </w:t>
            </w:r>
          </w:p>
        </w:tc>
        <w:tc>
          <w:tcPr>
            <w:tcW w:w="0" w:type="auto"/>
            <w:hideMark/>
          </w:tcPr>
          <w:p w14:paraId="2D12F41A"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20th Century mahogany granddaughter clock, with arched dial, 138cm high. </w:t>
            </w:r>
          </w:p>
        </w:tc>
        <w:tc>
          <w:tcPr>
            <w:tcW w:w="0" w:type="auto"/>
            <w:hideMark/>
          </w:tcPr>
          <w:p w14:paraId="4B2B6515"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1FA4C158" w14:textId="77777777">
        <w:trPr>
          <w:cantSplit/>
          <w:tblCellSpacing w:w="75" w:type="dxa"/>
        </w:trPr>
        <w:tc>
          <w:tcPr>
            <w:tcW w:w="0" w:type="auto"/>
            <w:hideMark/>
          </w:tcPr>
          <w:p w14:paraId="3A435391"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176.</w:t>
            </w:r>
            <w:r w:rsidRPr="00877B48">
              <w:rPr>
                <w:rFonts w:ascii="Tahoma" w:eastAsia="Times New Roman" w:hAnsi="Tahoma" w:cs="Tahoma"/>
                <w:sz w:val="28"/>
                <w:szCs w:val="28"/>
              </w:rPr>
              <w:t xml:space="preserve"> </w:t>
            </w:r>
          </w:p>
        </w:tc>
        <w:tc>
          <w:tcPr>
            <w:tcW w:w="0" w:type="auto"/>
            <w:hideMark/>
          </w:tcPr>
          <w:p w14:paraId="43E9B8E4"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coopered oak butter churn, on elm stand, by "H. Llewellin and Son, Royal prize churn works, size no. E2, Haverfordwest", 120cm high, with both iron and brass fittings. </w:t>
            </w:r>
          </w:p>
        </w:tc>
        <w:tc>
          <w:tcPr>
            <w:tcW w:w="0" w:type="auto"/>
            <w:hideMark/>
          </w:tcPr>
          <w:p w14:paraId="7866ED26"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£200</w:t>
            </w:r>
            <w:r w:rsidRPr="00877B48">
              <w:rPr>
                <w:rFonts w:ascii="Tahoma" w:eastAsia="Times New Roman" w:hAnsi="Tahoma" w:cs="Tahoma"/>
                <w:sz w:val="28"/>
                <w:szCs w:val="28"/>
              </w:rPr>
              <w:noBreakHyphen/>
              <w:t xml:space="preserve">£300 </w:t>
            </w:r>
          </w:p>
        </w:tc>
      </w:tr>
      <w:tr w:rsidR="007A5454" w:rsidRPr="00877B48" w14:paraId="0457F324" w14:textId="77777777">
        <w:trPr>
          <w:cantSplit/>
          <w:tblCellSpacing w:w="75" w:type="dxa"/>
        </w:trPr>
        <w:tc>
          <w:tcPr>
            <w:tcW w:w="0" w:type="auto"/>
            <w:hideMark/>
          </w:tcPr>
          <w:p w14:paraId="0E9A0E3C"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177.</w:t>
            </w:r>
            <w:r w:rsidRPr="00877B48">
              <w:rPr>
                <w:rFonts w:ascii="Tahoma" w:eastAsia="Times New Roman" w:hAnsi="Tahoma" w:cs="Tahoma"/>
                <w:sz w:val="28"/>
                <w:szCs w:val="28"/>
              </w:rPr>
              <w:t xml:space="preserve"> </w:t>
            </w:r>
          </w:p>
        </w:tc>
        <w:tc>
          <w:tcPr>
            <w:tcW w:w="0" w:type="auto"/>
            <w:hideMark/>
          </w:tcPr>
          <w:p w14:paraId="4720CF4A"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Thai carved wood panel, depicting dancers, and a phoenix on a horse drawn carriage, 68cm x 52cm. </w:t>
            </w:r>
          </w:p>
        </w:tc>
        <w:tc>
          <w:tcPr>
            <w:tcW w:w="0" w:type="auto"/>
            <w:hideMark/>
          </w:tcPr>
          <w:p w14:paraId="50BD2C43"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£150</w:t>
            </w:r>
            <w:r w:rsidRPr="00877B48">
              <w:rPr>
                <w:rFonts w:ascii="Tahoma" w:eastAsia="Times New Roman" w:hAnsi="Tahoma" w:cs="Tahoma"/>
                <w:sz w:val="28"/>
                <w:szCs w:val="28"/>
              </w:rPr>
              <w:noBreakHyphen/>
              <w:t xml:space="preserve">£200 </w:t>
            </w:r>
          </w:p>
        </w:tc>
      </w:tr>
      <w:tr w:rsidR="007A5454" w:rsidRPr="00877B48" w14:paraId="00F9AE9D" w14:textId="77777777">
        <w:trPr>
          <w:cantSplit/>
          <w:tblCellSpacing w:w="75" w:type="dxa"/>
        </w:trPr>
        <w:tc>
          <w:tcPr>
            <w:tcW w:w="0" w:type="auto"/>
            <w:hideMark/>
          </w:tcPr>
          <w:p w14:paraId="3D1755AA"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178.</w:t>
            </w:r>
            <w:r w:rsidRPr="00877B48">
              <w:rPr>
                <w:rFonts w:ascii="Tahoma" w:eastAsia="Times New Roman" w:hAnsi="Tahoma" w:cs="Tahoma"/>
                <w:sz w:val="28"/>
                <w:szCs w:val="28"/>
              </w:rPr>
              <w:t xml:space="preserve"> </w:t>
            </w:r>
          </w:p>
        </w:tc>
        <w:tc>
          <w:tcPr>
            <w:tcW w:w="0" w:type="auto"/>
            <w:hideMark/>
          </w:tcPr>
          <w:p w14:paraId="433E2D54"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An Early 20th Century Singer sewing machine, on fitted base, 43cm long, missing its cover. </w:t>
            </w:r>
          </w:p>
        </w:tc>
        <w:tc>
          <w:tcPr>
            <w:tcW w:w="0" w:type="auto"/>
            <w:hideMark/>
          </w:tcPr>
          <w:p w14:paraId="435DCFC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£15</w:t>
            </w:r>
            <w:r w:rsidRPr="00877B48">
              <w:rPr>
                <w:rFonts w:ascii="Tahoma" w:eastAsia="Times New Roman" w:hAnsi="Tahoma" w:cs="Tahoma"/>
                <w:sz w:val="28"/>
                <w:szCs w:val="28"/>
              </w:rPr>
              <w:noBreakHyphen/>
              <w:t xml:space="preserve">£20 </w:t>
            </w:r>
          </w:p>
        </w:tc>
      </w:tr>
      <w:tr w:rsidR="007A5454" w:rsidRPr="00877B48" w14:paraId="65FBBA62" w14:textId="77777777">
        <w:trPr>
          <w:cantSplit/>
          <w:tblCellSpacing w:w="75" w:type="dxa"/>
        </w:trPr>
        <w:tc>
          <w:tcPr>
            <w:tcW w:w="0" w:type="auto"/>
            <w:hideMark/>
          </w:tcPr>
          <w:p w14:paraId="05AC66ED"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179.</w:t>
            </w:r>
            <w:r w:rsidRPr="00877B48">
              <w:rPr>
                <w:rFonts w:ascii="Tahoma" w:eastAsia="Times New Roman" w:hAnsi="Tahoma" w:cs="Tahoma"/>
                <w:sz w:val="28"/>
                <w:szCs w:val="28"/>
              </w:rPr>
              <w:t xml:space="preserve"> </w:t>
            </w:r>
          </w:p>
        </w:tc>
        <w:tc>
          <w:tcPr>
            <w:tcW w:w="0" w:type="auto"/>
            <w:hideMark/>
          </w:tcPr>
          <w:p w14:paraId="41F533D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modern wall mirror, in heavy stripped pine frame, 112cm x 79cm. </w:t>
            </w:r>
          </w:p>
        </w:tc>
        <w:tc>
          <w:tcPr>
            <w:tcW w:w="0" w:type="auto"/>
            <w:hideMark/>
          </w:tcPr>
          <w:p w14:paraId="76D1B438"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49ECFCA9" w14:textId="77777777">
        <w:trPr>
          <w:cantSplit/>
          <w:tblCellSpacing w:w="75" w:type="dxa"/>
        </w:trPr>
        <w:tc>
          <w:tcPr>
            <w:tcW w:w="0" w:type="auto"/>
            <w:hideMark/>
          </w:tcPr>
          <w:p w14:paraId="052A2D21"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180.</w:t>
            </w:r>
            <w:r w:rsidRPr="00877B48">
              <w:rPr>
                <w:rFonts w:ascii="Tahoma" w:eastAsia="Times New Roman" w:hAnsi="Tahoma" w:cs="Tahoma"/>
                <w:sz w:val="28"/>
                <w:szCs w:val="28"/>
              </w:rPr>
              <w:t xml:space="preserve"> </w:t>
            </w:r>
          </w:p>
        </w:tc>
        <w:tc>
          <w:tcPr>
            <w:tcW w:w="0" w:type="auto"/>
            <w:hideMark/>
          </w:tcPr>
          <w:p w14:paraId="3E11F134"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20th Century Chinese print, on silk, decorated birds and blossom, 60cm x 120cm, and two small modern oil paintings on canvas, each 40cm x 29cm (3). </w:t>
            </w:r>
          </w:p>
        </w:tc>
        <w:tc>
          <w:tcPr>
            <w:tcW w:w="0" w:type="auto"/>
            <w:hideMark/>
          </w:tcPr>
          <w:p w14:paraId="515F23CB"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5A502F" w:rsidRPr="00877B48" w14:paraId="4B0E3A52" w14:textId="77777777">
        <w:trPr>
          <w:cantSplit/>
          <w:tblCellSpacing w:w="75" w:type="dxa"/>
        </w:trPr>
        <w:tc>
          <w:tcPr>
            <w:tcW w:w="0" w:type="auto"/>
          </w:tcPr>
          <w:p w14:paraId="198A9E4B" w14:textId="77777777" w:rsidR="005A502F" w:rsidRPr="00877B48" w:rsidRDefault="005A502F">
            <w:pPr>
              <w:jc w:val="right"/>
              <w:rPr>
                <w:rStyle w:val="Strong"/>
                <w:rFonts w:ascii="Tahoma" w:eastAsia="Times New Roman" w:hAnsi="Tahoma" w:cs="Tahoma"/>
                <w:sz w:val="28"/>
                <w:szCs w:val="28"/>
              </w:rPr>
            </w:pPr>
          </w:p>
        </w:tc>
        <w:tc>
          <w:tcPr>
            <w:tcW w:w="0" w:type="auto"/>
          </w:tcPr>
          <w:p w14:paraId="19FA6AC0" w14:textId="25C6C7A5" w:rsidR="005A502F" w:rsidRDefault="005A502F" w:rsidP="005A502F">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7B1CE50D" wp14:editId="297044B1">
                  <wp:extent cx="5291503" cy="3934060"/>
                  <wp:effectExtent l="0" t="6985"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55" r="4575"/>
                          <a:stretch/>
                        </pic:blipFill>
                        <pic:spPr bwMode="auto">
                          <a:xfrm rot="5400000">
                            <a:off x="0" y="0"/>
                            <a:ext cx="5301815" cy="3941726"/>
                          </a:xfrm>
                          <a:prstGeom prst="rect">
                            <a:avLst/>
                          </a:prstGeom>
                          <a:noFill/>
                          <a:ln>
                            <a:noFill/>
                          </a:ln>
                          <a:extLst>
                            <a:ext uri="{53640926-AAD7-44D8-BBD7-CCE9431645EC}">
                              <a14:shadowObscured xmlns:a14="http://schemas.microsoft.com/office/drawing/2010/main"/>
                            </a:ext>
                          </a:extLst>
                        </pic:spPr>
                      </pic:pic>
                    </a:graphicData>
                  </a:graphic>
                </wp:inline>
              </w:drawing>
            </w:r>
          </w:p>
          <w:p w14:paraId="55E5D4BD" w14:textId="77777777" w:rsidR="005A502F" w:rsidRPr="005A502F" w:rsidRDefault="005A502F" w:rsidP="005A502F">
            <w:pPr>
              <w:jc w:val="center"/>
              <w:rPr>
                <w:rFonts w:ascii="Tahoma" w:eastAsia="Times New Roman" w:hAnsi="Tahoma" w:cs="Tahoma"/>
                <w:sz w:val="10"/>
                <w:szCs w:val="10"/>
              </w:rPr>
            </w:pPr>
          </w:p>
          <w:p w14:paraId="75E76508" w14:textId="1372FA84" w:rsidR="005A502F" w:rsidRPr="00877B48" w:rsidRDefault="005A502F" w:rsidP="005A502F">
            <w:pPr>
              <w:jc w:val="center"/>
              <w:rPr>
                <w:rFonts w:ascii="Tahoma" w:eastAsia="Times New Roman" w:hAnsi="Tahoma" w:cs="Tahoma"/>
                <w:sz w:val="28"/>
                <w:szCs w:val="28"/>
              </w:rPr>
            </w:pPr>
            <w:r>
              <w:rPr>
                <w:rFonts w:ascii="Tahoma" w:eastAsia="Times New Roman" w:hAnsi="Tahoma" w:cs="Tahoma"/>
                <w:noProof/>
                <w:sz w:val="28"/>
                <w:szCs w:val="28"/>
              </w:rPr>
              <w:lastRenderedPageBreak/>
              <w:drawing>
                <wp:inline distT="0" distB="0" distL="0" distR="0" wp14:anchorId="09CC9298" wp14:editId="63523436">
                  <wp:extent cx="3914775" cy="27098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6962" cy="2718245"/>
                          </a:xfrm>
                          <a:prstGeom prst="rect">
                            <a:avLst/>
                          </a:prstGeom>
                          <a:noFill/>
                          <a:ln>
                            <a:noFill/>
                          </a:ln>
                        </pic:spPr>
                      </pic:pic>
                    </a:graphicData>
                  </a:graphic>
                </wp:inline>
              </w:drawing>
            </w:r>
          </w:p>
        </w:tc>
        <w:tc>
          <w:tcPr>
            <w:tcW w:w="0" w:type="auto"/>
          </w:tcPr>
          <w:p w14:paraId="5B6BCA71" w14:textId="77777777" w:rsidR="005A502F" w:rsidRDefault="005A502F">
            <w:pPr>
              <w:jc w:val="center"/>
              <w:rPr>
                <w:rFonts w:ascii="Tahoma" w:eastAsia="Times New Roman" w:hAnsi="Tahoma" w:cs="Tahoma"/>
                <w:sz w:val="28"/>
                <w:szCs w:val="28"/>
              </w:rPr>
            </w:pPr>
          </w:p>
          <w:p w14:paraId="7262FF46" w14:textId="77777777" w:rsidR="005A502F" w:rsidRDefault="005A502F">
            <w:pPr>
              <w:jc w:val="center"/>
              <w:rPr>
                <w:rFonts w:ascii="Tahoma" w:eastAsia="Times New Roman" w:hAnsi="Tahoma" w:cs="Tahoma"/>
                <w:sz w:val="28"/>
                <w:szCs w:val="28"/>
              </w:rPr>
            </w:pPr>
          </w:p>
          <w:p w14:paraId="141C50EA" w14:textId="77777777" w:rsidR="005A502F" w:rsidRDefault="005A502F">
            <w:pPr>
              <w:jc w:val="center"/>
              <w:rPr>
                <w:rFonts w:ascii="Tahoma" w:eastAsia="Times New Roman" w:hAnsi="Tahoma" w:cs="Tahoma"/>
                <w:sz w:val="28"/>
                <w:szCs w:val="28"/>
              </w:rPr>
            </w:pPr>
          </w:p>
          <w:p w14:paraId="75F5F288" w14:textId="77777777" w:rsidR="005A502F" w:rsidRDefault="005A502F">
            <w:pPr>
              <w:jc w:val="center"/>
              <w:rPr>
                <w:rFonts w:ascii="Tahoma" w:eastAsia="Times New Roman" w:hAnsi="Tahoma" w:cs="Tahoma"/>
                <w:sz w:val="28"/>
                <w:szCs w:val="28"/>
              </w:rPr>
            </w:pPr>
          </w:p>
          <w:p w14:paraId="29DCD7F1" w14:textId="77777777" w:rsidR="005A502F" w:rsidRDefault="005A502F">
            <w:pPr>
              <w:jc w:val="center"/>
              <w:rPr>
                <w:rFonts w:ascii="Tahoma" w:eastAsia="Times New Roman" w:hAnsi="Tahoma" w:cs="Tahoma"/>
                <w:sz w:val="28"/>
                <w:szCs w:val="28"/>
              </w:rPr>
            </w:pPr>
          </w:p>
          <w:p w14:paraId="0FA17B2E" w14:textId="77777777" w:rsidR="005A502F" w:rsidRDefault="005A502F">
            <w:pPr>
              <w:jc w:val="center"/>
              <w:rPr>
                <w:rFonts w:ascii="Tahoma" w:eastAsia="Times New Roman" w:hAnsi="Tahoma" w:cs="Tahoma"/>
                <w:sz w:val="28"/>
                <w:szCs w:val="28"/>
              </w:rPr>
            </w:pPr>
          </w:p>
          <w:p w14:paraId="1D8B8067" w14:textId="77777777" w:rsidR="005A502F" w:rsidRDefault="005A502F">
            <w:pPr>
              <w:jc w:val="center"/>
              <w:rPr>
                <w:rFonts w:ascii="Tahoma" w:eastAsia="Times New Roman" w:hAnsi="Tahoma" w:cs="Tahoma"/>
                <w:sz w:val="28"/>
                <w:szCs w:val="28"/>
              </w:rPr>
            </w:pPr>
          </w:p>
          <w:p w14:paraId="54F05508" w14:textId="77777777" w:rsidR="005A502F" w:rsidRDefault="005A502F">
            <w:pPr>
              <w:jc w:val="center"/>
              <w:rPr>
                <w:rFonts w:ascii="Tahoma" w:eastAsia="Times New Roman" w:hAnsi="Tahoma" w:cs="Tahoma"/>
                <w:sz w:val="28"/>
                <w:szCs w:val="28"/>
              </w:rPr>
            </w:pPr>
          </w:p>
          <w:p w14:paraId="0EEFD087" w14:textId="77777777" w:rsidR="005A502F" w:rsidRDefault="005A502F">
            <w:pPr>
              <w:jc w:val="center"/>
              <w:rPr>
                <w:rFonts w:ascii="Tahoma" w:eastAsia="Times New Roman" w:hAnsi="Tahoma" w:cs="Tahoma"/>
                <w:sz w:val="28"/>
                <w:szCs w:val="28"/>
              </w:rPr>
            </w:pPr>
          </w:p>
          <w:p w14:paraId="52566E31" w14:textId="77777777" w:rsidR="005A502F" w:rsidRDefault="005A502F">
            <w:pPr>
              <w:jc w:val="center"/>
              <w:rPr>
                <w:rFonts w:ascii="Tahoma" w:eastAsia="Times New Roman" w:hAnsi="Tahoma" w:cs="Tahoma"/>
                <w:sz w:val="28"/>
                <w:szCs w:val="28"/>
              </w:rPr>
            </w:pPr>
          </w:p>
          <w:p w14:paraId="491BD02D" w14:textId="72EDC8D0" w:rsidR="005A502F" w:rsidRPr="00877B48" w:rsidRDefault="005A502F">
            <w:pPr>
              <w:jc w:val="center"/>
              <w:rPr>
                <w:rFonts w:ascii="Tahoma" w:eastAsia="Times New Roman" w:hAnsi="Tahoma" w:cs="Tahoma"/>
                <w:sz w:val="28"/>
                <w:szCs w:val="28"/>
              </w:rPr>
            </w:pPr>
            <w:r>
              <w:rPr>
                <w:rFonts w:ascii="Tahoma" w:eastAsia="Times New Roman" w:hAnsi="Tahoma" w:cs="Tahoma"/>
                <w:sz w:val="28"/>
                <w:szCs w:val="28"/>
              </w:rPr>
              <w:t>Lot 176</w:t>
            </w:r>
          </w:p>
        </w:tc>
      </w:tr>
      <w:tr w:rsidR="007A5454" w:rsidRPr="00877B48" w14:paraId="48CFB687" w14:textId="77777777">
        <w:trPr>
          <w:cantSplit/>
          <w:tblCellSpacing w:w="75" w:type="dxa"/>
        </w:trPr>
        <w:tc>
          <w:tcPr>
            <w:tcW w:w="0" w:type="auto"/>
            <w:hideMark/>
          </w:tcPr>
          <w:p w14:paraId="23A5B809"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181.</w:t>
            </w:r>
            <w:r w:rsidRPr="00877B48">
              <w:rPr>
                <w:rFonts w:ascii="Tahoma" w:eastAsia="Times New Roman" w:hAnsi="Tahoma" w:cs="Tahoma"/>
                <w:sz w:val="28"/>
                <w:szCs w:val="28"/>
              </w:rPr>
              <w:t xml:space="preserve"> </w:t>
            </w:r>
          </w:p>
        </w:tc>
        <w:tc>
          <w:tcPr>
            <w:tcW w:w="0" w:type="auto"/>
            <w:hideMark/>
          </w:tcPr>
          <w:p w14:paraId="2792068A"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After Alfred Daniels, 1981 - "The Royal Exchange", and "Leaden Hall market, London", limited edition chromolithographs, 53cm x 65cm, and 48cm x 61cm (2). </w:t>
            </w:r>
          </w:p>
        </w:tc>
        <w:tc>
          <w:tcPr>
            <w:tcW w:w="0" w:type="auto"/>
            <w:hideMark/>
          </w:tcPr>
          <w:p w14:paraId="2811AAB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73B7148E" w14:textId="77777777">
        <w:trPr>
          <w:cantSplit/>
          <w:tblCellSpacing w:w="75" w:type="dxa"/>
        </w:trPr>
        <w:tc>
          <w:tcPr>
            <w:tcW w:w="0" w:type="auto"/>
            <w:hideMark/>
          </w:tcPr>
          <w:p w14:paraId="639A36C7"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182.</w:t>
            </w:r>
            <w:r w:rsidRPr="00877B48">
              <w:rPr>
                <w:rFonts w:ascii="Tahoma" w:eastAsia="Times New Roman" w:hAnsi="Tahoma" w:cs="Tahoma"/>
                <w:sz w:val="28"/>
                <w:szCs w:val="28"/>
              </w:rPr>
              <w:t xml:space="preserve"> </w:t>
            </w:r>
          </w:p>
        </w:tc>
        <w:tc>
          <w:tcPr>
            <w:tcW w:w="0" w:type="auto"/>
            <w:hideMark/>
          </w:tcPr>
          <w:p w14:paraId="2E34530D"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An Early 20th Century oak and stained beech wall clock, with silvered dial, 77cm long. </w:t>
            </w:r>
          </w:p>
        </w:tc>
        <w:tc>
          <w:tcPr>
            <w:tcW w:w="0" w:type="auto"/>
            <w:hideMark/>
          </w:tcPr>
          <w:p w14:paraId="2862DCA3"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6BBFA1FC" w14:textId="77777777">
        <w:trPr>
          <w:cantSplit/>
          <w:tblCellSpacing w:w="75" w:type="dxa"/>
        </w:trPr>
        <w:tc>
          <w:tcPr>
            <w:tcW w:w="0" w:type="auto"/>
            <w:hideMark/>
          </w:tcPr>
          <w:p w14:paraId="519C8665"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183.</w:t>
            </w:r>
            <w:r w:rsidRPr="00877B48">
              <w:rPr>
                <w:rFonts w:ascii="Tahoma" w:eastAsia="Times New Roman" w:hAnsi="Tahoma" w:cs="Tahoma"/>
                <w:sz w:val="28"/>
                <w:szCs w:val="28"/>
              </w:rPr>
              <w:t xml:space="preserve"> </w:t>
            </w:r>
          </w:p>
        </w:tc>
        <w:tc>
          <w:tcPr>
            <w:tcW w:w="0" w:type="auto"/>
            <w:hideMark/>
          </w:tcPr>
          <w:p w14:paraId="7CDC9F70"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silver-plated three bottle tantalus, with hob-nail decanters, and lockable cover, 34cm wide. </w:t>
            </w:r>
          </w:p>
        </w:tc>
        <w:tc>
          <w:tcPr>
            <w:tcW w:w="0" w:type="auto"/>
            <w:hideMark/>
          </w:tcPr>
          <w:p w14:paraId="36DD8838"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£200</w:t>
            </w:r>
            <w:r w:rsidRPr="00877B48">
              <w:rPr>
                <w:rFonts w:ascii="Tahoma" w:eastAsia="Times New Roman" w:hAnsi="Tahoma" w:cs="Tahoma"/>
                <w:sz w:val="28"/>
                <w:szCs w:val="28"/>
              </w:rPr>
              <w:noBreakHyphen/>
              <w:t xml:space="preserve">£300 </w:t>
            </w:r>
          </w:p>
        </w:tc>
      </w:tr>
      <w:tr w:rsidR="007A5454" w:rsidRPr="00877B48" w14:paraId="62659B2F" w14:textId="77777777">
        <w:trPr>
          <w:cantSplit/>
          <w:tblCellSpacing w:w="75" w:type="dxa"/>
        </w:trPr>
        <w:tc>
          <w:tcPr>
            <w:tcW w:w="0" w:type="auto"/>
            <w:hideMark/>
          </w:tcPr>
          <w:p w14:paraId="31B631FD"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184.</w:t>
            </w:r>
            <w:r w:rsidRPr="00877B48">
              <w:rPr>
                <w:rFonts w:ascii="Tahoma" w:eastAsia="Times New Roman" w:hAnsi="Tahoma" w:cs="Tahoma"/>
                <w:sz w:val="28"/>
                <w:szCs w:val="28"/>
              </w:rPr>
              <w:t xml:space="preserve"> </w:t>
            </w:r>
          </w:p>
        </w:tc>
        <w:tc>
          <w:tcPr>
            <w:tcW w:w="0" w:type="auto"/>
            <w:hideMark/>
          </w:tcPr>
          <w:p w14:paraId="35A8910D"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George V silver sugar caster, London 1934, with Jubilee mark, 17cm high, a pair of sugar nips (marks rubbed), a pair of silver-plated grape scissors, a pewter quaich, together with some silver-plated and bone-handled cutlery, a hip flask, and other objects. </w:t>
            </w:r>
          </w:p>
        </w:tc>
        <w:tc>
          <w:tcPr>
            <w:tcW w:w="0" w:type="auto"/>
            <w:hideMark/>
          </w:tcPr>
          <w:p w14:paraId="1ED166E8"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£70</w:t>
            </w:r>
            <w:r w:rsidRPr="00877B48">
              <w:rPr>
                <w:rFonts w:ascii="Tahoma" w:eastAsia="Times New Roman" w:hAnsi="Tahoma" w:cs="Tahoma"/>
                <w:sz w:val="28"/>
                <w:szCs w:val="28"/>
              </w:rPr>
              <w:noBreakHyphen/>
              <w:t xml:space="preserve">£90 </w:t>
            </w:r>
          </w:p>
        </w:tc>
      </w:tr>
      <w:tr w:rsidR="007A5454" w:rsidRPr="00877B48" w14:paraId="7EFB0B7B" w14:textId="77777777">
        <w:trPr>
          <w:cantSplit/>
          <w:tblCellSpacing w:w="75" w:type="dxa"/>
        </w:trPr>
        <w:tc>
          <w:tcPr>
            <w:tcW w:w="0" w:type="auto"/>
            <w:hideMark/>
          </w:tcPr>
          <w:p w14:paraId="6EFF5029"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185.</w:t>
            </w:r>
            <w:r w:rsidRPr="00877B48">
              <w:rPr>
                <w:rFonts w:ascii="Tahoma" w:eastAsia="Times New Roman" w:hAnsi="Tahoma" w:cs="Tahoma"/>
                <w:sz w:val="28"/>
                <w:szCs w:val="28"/>
              </w:rPr>
              <w:t xml:space="preserve"> </w:t>
            </w:r>
          </w:p>
        </w:tc>
        <w:tc>
          <w:tcPr>
            <w:tcW w:w="0" w:type="auto"/>
            <w:hideMark/>
          </w:tcPr>
          <w:p w14:paraId="53B318EC"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Lladro figure of two nuns, three further figures of girls, another of a monk, a figure by another manufacturer, and two Oriental resin figures (8). </w:t>
            </w:r>
          </w:p>
        </w:tc>
        <w:tc>
          <w:tcPr>
            <w:tcW w:w="0" w:type="auto"/>
            <w:hideMark/>
          </w:tcPr>
          <w:p w14:paraId="18D00275"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£70</w:t>
            </w:r>
            <w:r w:rsidRPr="00877B48">
              <w:rPr>
                <w:rFonts w:ascii="Tahoma" w:eastAsia="Times New Roman" w:hAnsi="Tahoma" w:cs="Tahoma"/>
                <w:sz w:val="28"/>
                <w:szCs w:val="28"/>
              </w:rPr>
              <w:noBreakHyphen/>
              <w:t xml:space="preserve">£90 </w:t>
            </w:r>
          </w:p>
        </w:tc>
      </w:tr>
      <w:tr w:rsidR="007A5454" w:rsidRPr="00877B48" w14:paraId="65A9DA47" w14:textId="77777777">
        <w:trPr>
          <w:cantSplit/>
          <w:tblCellSpacing w:w="75" w:type="dxa"/>
        </w:trPr>
        <w:tc>
          <w:tcPr>
            <w:tcW w:w="0" w:type="auto"/>
            <w:hideMark/>
          </w:tcPr>
          <w:p w14:paraId="7FF46ABC"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186.</w:t>
            </w:r>
            <w:r w:rsidRPr="00877B48">
              <w:rPr>
                <w:rFonts w:ascii="Tahoma" w:eastAsia="Times New Roman" w:hAnsi="Tahoma" w:cs="Tahoma"/>
                <w:sz w:val="28"/>
                <w:szCs w:val="28"/>
              </w:rPr>
              <w:t xml:space="preserve"> </w:t>
            </w:r>
          </w:p>
        </w:tc>
        <w:tc>
          <w:tcPr>
            <w:tcW w:w="0" w:type="auto"/>
            <w:hideMark/>
          </w:tcPr>
          <w:p w14:paraId="5EAFB4A4"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An Elizabeth II silver backed three piece part dressing table set, Birmingham 1952, a Continental silver vase, 15cm high, </w:t>
            </w:r>
            <w:r w:rsidRPr="00877B48">
              <w:rPr>
                <w:rFonts w:ascii="Tahoma" w:eastAsia="Times New Roman" w:hAnsi="Tahoma" w:cs="Tahoma"/>
                <w:sz w:val="28"/>
                <w:szCs w:val="28"/>
              </w:rPr>
              <w:lastRenderedPageBreak/>
              <w:t xml:space="preserve">three other smaller pieces, and two modern photograph frames (9). </w:t>
            </w:r>
          </w:p>
        </w:tc>
        <w:tc>
          <w:tcPr>
            <w:tcW w:w="0" w:type="auto"/>
            <w:hideMark/>
          </w:tcPr>
          <w:p w14:paraId="15B1EBA5"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lastRenderedPageBreak/>
              <w:t>£60</w:t>
            </w:r>
            <w:r w:rsidRPr="00877B48">
              <w:rPr>
                <w:rFonts w:ascii="Tahoma" w:eastAsia="Times New Roman" w:hAnsi="Tahoma" w:cs="Tahoma"/>
                <w:sz w:val="28"/>
                <w:szCs w:val="28"/>
              </w:rPr>
              <w:noBreakHyphen/>
              <w:t xml:space="preserve">£80 </w:t>
            </w:r>
          </w:p>
        </w:tc>
      </w:tr>
      <w:tr w:rsidR="007A5454" w:rsidRPr="00877B48" w14:paraId="064EE252" w14:textId="77777777">
        <w:trPr>
          <w:cantSplit/>
          <w:tblCellSpacing w:w="75" w:type="dxa"/>
        </w:trPr>
        <w:tc>
          <w:tcPr>
            <w:tcW w:w="0" w:type="auto"/>
            <w:hideMark/>
          </w:tcPr>
          <w:p w14:paraId="4027BE9E"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187.</w:t>
            </w:r>
            <w:r w:rsidRPr="00877B48">
              <w:rPr>
                <w:rFonts w:ascii="Tahoma" w:eastAsia="Times New Roman" w:hAnsi="Tahoma" w:cs="Tahoma"/>
                <w:sz w:val="28"/>
                <w:szCs w:val="28"/>
              </w:rPr>
              <w:t xml:space="preserve"> </w:t>
            </w:r>
          </w:p>
        </w:tc>
        <w:tc>
          <w:tcPr>
            <w:tcW w:w="0" w:type="auto"/>
            <w:hideMark/>
          </w:tcPr>
          <w:p w14:paraId="4FC891A8"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silver-plated salver, a galleried circular tray, two bottle coasters, four napkin rings, and an evil eye large pendant/wall hanging (9). </w:t>
            </w:r>
          </w:p>
        </w:tc>
        <w:tc>
          <w:tcPr>
            <w:tcW w:w="0" w:type="auto"/>
            <w:hideMark/>
          </w:tcPr>
          <w:p w14:paraId="5C88C733"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£60</w:t>
            </w:r>
            <w:r w:rsidRPr="00877B48">
              <w:rPr>
                <w:rFonts w:ascii="Tahoma" w:eastAsia="Times New Roman" w:hAnsi="Tahoma" w:cs="Tahoma"/>
                <w:sz w:val="28"/>
                <w:szCs w:val="28"/>
              </w:rPr>
              <w:noBreakHyphen/>
              <w:t xml:space="preserve">£80 </w:t>
            </w:r>
          </w:p>
        </w:tc>
      </w:tr>
      <w:tr w:rsidR="007A5454" w:rsidRPr="00877B48" w14:paraId="43A3AC64" w14:textId="77777777">
        <w:trPr>
          <w:cantSplit/>
          <w:tblCellSpacing w:w="75" w:type="dxa"/>
        </w:trPr>
        <w:tc>
          <w:tcPr>
            <w:tcW w:w="0" w:type="auto"/>
            <w:hideMark/>
          </w:tcPr>
          <w:p w14:paraId="1B4D21C2"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188.</w:t>
            </w:r>
            <w:r w:rsidRPr="00877B48">
              <w:rPr>
                <w:rFonts w:ascii="Tahoma" w:eastAsia="Times New Roman" w:hAnsi="Tahoma" w:cs="Tahoma"/>
                <w:sz w:val="28"/>
                <w:szCs w:val="28"/>
              </w:rPr>
              <w:t xml:space="preserve"> </w:t>
            </w:r>
          </w:p>
        </w:tc>
        <w:tc>
          <w:tcPr>
            <w:tcW w:w="0" w:type="auto"/>
            <w:hideMark/>
          </w:tcPr>
          <w:p w14:paraId="7914CB44"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Edwin Alfred Pettitt (1840-1912) - figure in wooded landscape, watercolour, 25cm x 25cm. </w:t>
            </w:r>
          </w:p>
        </w:tc>
        <w:tc>
          <w:tcPr>
            <w:tcW w:w="0" w:type="auto"/>
            <w:hideMark/>
          </w:tcPr>
          <w:p w14:paraId="2DC6EDF5"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£150</w:t>
            </w:r>
            <w:r w:rsidRPr="00877B48">
              <w:rPr>
                <w:rFonts w:ascii="Tahoma" w:eastAsia="Times New Roman" w:hAnsi="Tahoma" w:cs="Tahoma"/>
                <w:sz w:val="28"/>
                <w:szCs w:val="28"/>
              </w:rPr>
              <w:noBreakHyphen/>
              <w:t xml:space="preserve">£200 </w:t>
            </w:r>
          </w:p>
        </w:tc>
      </w:tr>
      <w:tr w:rsidR="007A5454" w:rsidRPr="00877B48" w14:paraId="7AA75A74" w14:textId="77777777">
        <w:trPr>
          <w:cantSplit/>
          <w:tblCellSpacing w:w="75" w:type="dxa"/>
        </w:trPr>
        <w:tc>
          <w:tcPr>
            <w:tcW w:w="0" w:type="auto"/>
            <w:hideMark/>
          </w:tcPr>
          <w:p w14:paraId="791950BE"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189.</w:t>
            </w:r>
            <w:r w:rsidRPr="00877B48">
              <w:rPr>
                <w:rFonts w:ascii="Tahoma" w:eastAsia="Times New Roman" w:hAnsi="Tahoma" w:cs="Tahoma"/>
                <w:sz w:val="28"/>
                <w:szCs w:val="28"/>
              </w:rPr>
              <w:t xml:space="preserve"> </w:t>
            </w:r>
          </w:p>
        </w:tc>
        <w:tc>
          <w:tcPr>
            <w:tcW w:w="0" w:type="auto"/>
            <w:hideMark/>
          </w:tcPr>
          <w:p w14:paraId="5B3B6FC0"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small modern Lalique glass figure of an owl, 10cm high, and two small bird figures (3). </w:t>
            </w:r>
          </w:p>
        </w:tc>
        <w:tc>
          <w:tcPr>
            <w:tcW w:w="0" w:type="auto"/>
            <w:hideMark/>
          </w:tcPr>
          <w:p w14:paraId="123AF3CA"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£60</w:t>
            </w:r>
            <w:r w:rsidRPr="00877B48">
              <w:rPr>
                <w:rFonts w:ascii="Tahoma" w:eastAsia="Times New Roman" w:hAnsi="Tahoma" w:cs="Tahoma"/>
                <w:sz w:val="28"/>
                <w:szCs w:val="28"/>
              </w:rPr>
              <w:noBreakHyphen/>
              <w:t xml:space="preserve">£80 </w:t>
            </w:r>
          </w:p>
        </w:tc>
      </w:tr>
      <w:tr w:rsidR="007A5454" w:rsidRPr="00877B48" w14:paraId="366212BB" w14:textId="77777777">
        <w:trPr>
          <w:cantSplit/>
          <w:tblCellSpacing w:w="75" w:type="dxa"/>
        </w:trPr>
        <w:tc>
          <w:tcPr>
            <w:tcW w:w="0" w:type="auto"/>
            <w:hideMark/>
          </w:tcPr>
          <w:p w14:paraId="01461EB0"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190.</w:t>
            </w:r>
            <w:r w:rsidRPr="00877B48">
              <w:rPr>
                <w:rFonts w:ascii="Tahoma" w:eastAsia="Times New Roman" w:hAnsi="Tahoma" w:cs="Tahoma"/>
                <w:sz w:val="28"/>
                <w:szCs w:val="28"/>
              </w:rPr>
              <w:t xml:space="preserve"> </w:t>
            </w:r>
          </w:p>
        </w:tc>
        <w:tc>
          <w:tcPr>
            <w:tcW w:w="0" w:type="auto"/>
            <w:hideMark/>
          </w:tcPr>
          <w:p w14:paraId="7A13F3DE"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After Jonathan Andrews, A. Dury, and William Herbert - reproduction copy of a topographical map of the County of Kent, after the 1769 original, printed in 1968, in folio form. </w:t>
            </w:r>
          </w:p>
        </w:tc>
        <w:tc>
          <w:tcPr>
            <w:tcW w:w="0" w:type="auto"/>
            <w:hideMark/>
          </w:tcPr>
          <w:p w14:paraId="6A7F72C0"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474366DD" w14:textId="77777777">
        <w:trPr>
          <w:cantSplit/>
          <w:tblCellSpacing w:w="75" w:type="dxa"/>
        </w:trPr>
        <w:tc>
          <w:tcPr>
            <w:tcW w:w="0" w:type="auto"/>
            <w:hideMark/>
          </w:tcPr>
          <w:p w14:paraId="6B7567BF"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191.</w:t>
            </w:r>
            <w:r w:rsidRPr="00877B48">
              <w:rPr>
                <w:rFonts w:ascii="Tahoma" w:eastAsia="Times New Roman" w:hAnsi="Tahoma" w:cs="Tahoma"/>
                <w:sz w:val="28"/>
                <w:szCs w:val="28"/>
              </w:rPr>
              <w:t xml:space="preserve"> </w:t>
            </w:r>
          </w:p>
        </w:tc>
        <w:tc>
          <w:tcPr>
            <w:tcW w:w="0" w:type="auto"/>
            <w:hideMark/>
          </w:tcPr>
          <w:p w14:paraId="121A0619"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lady's 14k wristwatch, no strap, a gent's Waltham pocket watch, in gold-plated case, glass missing, a small 9ct gold pocket watch, a small hammered silver scent flask, a silver-plated sovereign case, three mixed quartz wristwatches, and other small objects. </w:t>
            </w:r>
          </w:p>
        </w:tc>
        <w:tc>
          <w:tcPr>
            <w:tcW w:w="0" w:type="auto"/>
            <w:hideMark/>
          </w:tcPr>
          <w:p w14:paraId="0B689C5E"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5CF4FAA1" w14:textId="77777777">
        <w:trPr>
          <w:cantSplit/>
          <w:tblCellSpacing w:w="75" w:type="dxa"/>
        </w:trPr>
        <w:tc>
          <w:tcPr>
            <w:tcW w:w="0" w:type="auto"/>
            <w:hideMark/>
          </w:tcPr>
          <w:p w14:paraId="7FCE0645"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192.</w:t>
            </w:r>
            <w:r w:rsidRPr="00877B48">
              <w:rPr>
                <w:rFonts w:ascii="Tahoma" w:eastAsia="Times New Roman" w:hAnsi="Tahoma" w:cs="Tahoma"/>
                <w:sz w:val="28"/>
                <w:szCs w:val="28"/>
              </w:rPr>
              <w:t xml:space="preserve"> </w:t>
            </w:r>
          </w:p>
        </w:tc>
        <w:tc>
          <w:tcPr>
            <w:tcW w:w="0" w:type="auto"/>
            <w:hideMark/>
          </w:tcPr>
          <w:p w14:paraId="1DD38B0A"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Two white metal necklaces, one with earrings, a liver bangle, a silver trinket box, together with a quantity of mixed decorative and costume jewellery, and a cameo brooch. </w:t>
            </w:r>
          </w:p>
        </w:tc>
        <w:tc>
          <w:tcPr>
            <w:tcW w:w="0" w:type="auto"/>
            <w:hideMark/>
          </w:tcPr>
          <w:p w14:paraId="5789CFC7"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£80</w:t>
            </w:r>
            <w:r w:rsidRPr="00877B48">
              <w:rPr>
                <w:rFonts w:ascii="Tahoma" w:eastAsia="Times New Roman" w:hAnsi="Tahoma" w:cs="Tahoma"/>
                <w:sz w:val="28"/>
                <w:szCs w:val="28"/>
              </w:rPr>
              <w:noBreakHyphen/>
              <w:t xml:space="preserve">£100 </w:t>
            </w:r>
          </w:p>
        </w:tc>
      </w:tr>
      <w:tr w:rsidR="007A5454" w:rsidRPr="00877B48" w14:paraId="2FD9E7E1" w14:textId="77777777">
        <w:trPr>
          <w:cantSplit/>
          <w:tblCellSpacing w:w="75" w:type="dxa"/>
        </w:trPr>
        <w:tc>
          <w:tcPr>
            <w:tcW w:w="0" w:type="auto"/>
            <w:hideMark/>
          </w:tcPr>
          <w:p w14:paraId="3D3FDD90"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193.</w:t>
            </w:r>
            <w:r w:rsidRPr="00877B48">
              <w:rPr>
                <w:rFonts w:ascii="Tahoma" w:eastAsia="Times New Roman" w:hAnsi="Tahoma" w:cs="Tahoma"/>
                <w:sz w:val="28"/>
                <w:szCs w:val="28"/>
              </w:rPr>
              <w:t xml:space="preserve"> </w:t>
            </w:r>
          </w:p>
        </w:tc>
        <w:tc>
          <w:tcPr>
            <w:tcW w:w="0" w:type="auto"/>
            <w:hideMark/>
          </w:tcPr>
          <w:p w14:paraId="5623A67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9ct gold dress ring, set a frosted stone, a 9ct gold garnet flowerhead cluster dress ring, thee further decorative dress rings, and a pair of ear studs (7). </w:t>
            </w:r>
          </w:p>
        </w:tc>
        <w:tc>
          <w:tcPr>
            <w:tcW w:w="0" w:type="auto"/>
            <w:hideMark/>
          </w:tcPr>
          <w:p w14:paraId="30B521AE"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£60</w:t>
            </w:r>
            <w:r w:rsidRPr="00877B48">
              <w:rPr>
                <w:rFonts w:ascii="Tahoma" w:eastAsia="Times New Roman" w:hAnsi="Tahoma" w:cs="Tahoma"/>
                <w:sz w:val="28"/>
                <w:szCs w:val="28"/>
              </w:rPr>
              <w:noBreakHyphen/>
              <w:t xml:space="preserve">£80 </w:t>
            </w:r>
          </w:p>
        </w:tc>
      </w:tr>
      <w:tr w:rsidR="007A5454" w:rsidRPr="00877B48" w14:paraId="1E4F389D" w14:textId="77777777">
        <w:trPr>
          <w:cantSplit/>
          <w:tblCellSpacing w:w="75" w:type="dxa"/>
        </w:trPr>
        <w:tc>
          <w:tcPr>
            <w:tcW w:w="0" w:type="auto"/>
            <w:hideMark/>
          </w:tcPr>
          <w:p w14:paraId="55A16A25"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194.</w:t>
            </w:r>
            <w:r w:rsidRPr="00877B48">
              <w:rPr>
                <w:rFonts w:ascii="Tahoma" w:eastAsia="Times New Roman" w:hAnsi="Tahoma" w:cs="Tahoma"/>
                <w:sz w:val="28"/>
                <w:szCs w:val="28"/>
              </w:rPr>
              <w:t xml:space="preserve"> </w:t>
            </w:r>
          </w:p>
        </w:tc>
        <w:tc>
          <w:tcPr>
            <w:tcW w:w="0" w:type="auto"/>
            <w:hideMark/>
          </w:tcPr>
          <w:p w14:paraId="2C71EB4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part suite of silver-plated cutlery, by Viners of Sheffield, the Parish Collection, approx. 60 pieces, but not completely matching, in mahogany canteen. </w:t>
            </w:r>
          </w:p>
        </w:tc>
        <w:tc>
          <w:tcPr>
            <w:tcW w:w="0" w:type="auto"/>
            <w:hideMark/>
          </w:tcPr>
          <w:p w14:paraId="295ADFFA"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1290E677" w14:textId="77777777">
        <w:trPr>
          <w:cantSplit/>
          <w:tblCellSpacing w:w="75" w:type="dxa"/>
        </w:trPr>
        <w:tc>
          <w:tcPr>
            <w:tcW w:w="0" w:type="auto"/>
            <w:hideMark/>
          </w:tcPr>
          <w:p w14:paraId="603B9AC0"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195.</w:t>
            </w:r>
            <w:r w:rsidRPr="00877B48">
              <w:rPr>
                <w:rFonts w:ascii="Tahoma" w:eastAsia="Times New Roman" w:hAnsi="Tahoma" w:cs="Tahoma"/>
                <w:sz w:val="28"/>
                <w:szCs w:val="28"/>
              </w:rPr>
              <w:t xml:space="preserve"> </w:t>
            </w:r>
          </w:p>
        </w:tc>
        <w:tc>
          <w:tcPr>
            <w:tcW w:w="0" w:type="auto"/>
            <w:hideMark/>
          </w:tcPr>
          <w:p w14:paraId="69ACAF09"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"Kein" 400-day mantel timepiece, under a plastic dome, 20cm high. </w:t>
            </w:r>
          </w:p>
        </w:tc>
        <w:tc>
          <w:tcPr>
            <w:tcW w:w="0" w:type="auto"/>
            <w:vAlign w:val="center"/>
            <w:hideMark/>
          </w:tcPr>
          <w:p w14:paraId="20C3CCB4" w14:textId="77777777" w:rsidR="005816C0" w:rsidRPr="00877B48" w:rsidRDefault="005816C0">
            <w:pPr>
              <w:rPr>
                <w:rFonts w:eastAsia="Times New Roman"/>
                <w:sz w:val="28"/>
                <w:szCs w:val="28"/>
              </w:rPr>
            </w:pPr>
          </w:p>
        </w:tc>
      </w:tr>
      <w:tr w:rsidR="007A5454" w:rsidRPr="00877B48" w14:paraId="1E45ECB2" w14:textId="77777777">
        <w:trPr>
          <w:cantSplit/>
          <w:tblCellSpacing w:w="75" w:type="dxa"/>
        </w:trPr>
        <w:tc>
          <w:tcPr>
            <w:tcW w:w="0" w:type="auto"/>
            <w:hideMark/>
          </w:tcPr>
          <w:p w14:paraId="5BE62B3C"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196.</w:t>
            </w:r>
            <w:r w:rsidRPr="00877B48">
              <w:rPr>
                <w:rFonts w:ascii="Tahoma" w:eastAsia="Times New Roman" w:hAnsi="Tahoma" w:cs="Tahoma"/>
                <w:sz w:val="28"/>
                <w:szCs w:val="28"/>
              </w:rPr>
              <w:t xml:space="preserve"> </w:t>
            </w:r>
          </w:p>
        </w:tc>
        <w:tc>
          <w:tcPr>
            <w:tcW w:w="0" w:type="auto"/>
            <w:hideMark/>
          </w:tcPr>
          <w:p w14:paraId="28158BFE"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pair of cast brass candlesticks, on square stepped and weighted bases, 19cm high. </w:t>
            </w:r>
          </w:p>
        </w:tc>
        <w:tc>
          <w:tcPr>
            <w:tcW w:w="0" w:type="auto"/>
            <w:hideMark/>
          </w:tcPr>
          <w:p w14:paraId="5DA85807"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1318FA30" w14:textId="77777777">
        <w:trPr>
          <w:cantSplit/>
          <w:tblCellSpacing w:w="75" w:type="dxa"/>
        </w:trPr>
        <w:tc>
          <w:tcPr>
            <w:tcW w:w="0" w:type="auto"/>
            <w:hideMark/>
          </w:tcPr>
          <w:p w14:paraId="7B962E92"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197.</w:t>
            </w:r>
            <w:r w:rsidRPr="00877B48">
              <w:rPr>
                <w:rFonts w:ascii="Tahoma" w:eastAsia="Times New Roman" w:hAnsi="Tahoma" w:cs="Tahoma"/>
                <w:sz w:val="28"/>
                <w:szCs w:val="28"/>
              </w:rPr>
              <w:t xml:space="preserve"> </w:t>
            </w:r>
          </w:p>
        </w:tc>
        <w:tc>
          <w:tcPr>
            <w:tcW w:w="0" w:type="auto"/>
            <w:hideMark/>
          </w:tcPr>
          <w:p w14:paraId="4B8582EF"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After H. Cassiers - Dutch scenes, with figures and barges, lithographs, three, 30cmx 20cm. </w:t>
            </w:r>
          </w:p>
        </w:tc>
        <w:tc>
          <w:tcPr>
            <w:tcW w:w="0" w:type="auto"/>
            <w:hideMark/>
          </w:tcPr>
          <w:p w14:paraId="5BFCFA3E"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46FFC371" w14:textId="77777777">
        <w:trPr>
          <w:cantSplit/>
          <w:tblCellSpacing w:w="75" w:type="dxa"/>
        </w:trPr>
        <w:tc>
          <w:tcPr>
            <w:tcW w:w="0" w:type="auto"/>
            <w:hideMark/>
          </w:tcPr>
          <w:p w14:paraId="4042B8DD"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198.</w:t>
            </w:r>
            <w:r w:rsidRPr="00877B48">
              <w:rPr>
                <w:rFonts w:ascii="Tahoma" w:eastAsia="Times New Roman" w:hAnsi="Tahoma" w:cs="Tahoma"/>
                <w:sz w:val="28"/>
                <w:szCs w:val="28"/>
              </w:rPr>
              <w:t xml:space="preserve"> </w:t>
            </w:r>
          </w:p>
        </w:tc>
        <w:tc>
          <w:tcPr>
            <w:tcW w:w="0" w:type="auto"/>
            <w:hideMark/>
          </w:tcPr>
          <w:p w14:paraId="5ABABD5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Chinese money doll, with wood hands, 37cm long. </w:t>
            </w:r>
          </w:p>
        </w:tc>
        <w:tc>
          <w:tcPr>
            <w:tcW w:w="0" w:type="auto"/>
            <w:hideMark/>
          </w:tcPr>
          <w:p w14:paraId="48FDADC2"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£160</w:t>
            </w:r>
            <w:r w:rsidRPr="00877B48">
              <w:rPr>
                <w:rFonts w:ascii="Tahoma" w:eastAsia="Times New Roman" w:hAnsi="Tahoma" w:cs="Tahoma"/>
                <w:sz w:val="28"/>
                <w:szCs w:val="28"/>
              </w:rPr>
              <w:noBreakHyphen/>
              <w:t xml:space="preserve">£180 </w:t>
            </w:r>
          </w:p>
        </w:tc>
      </w:tr>
      <w:tr w:rsidR="007A5454" w:rsidRPr="00877B48" w14:paraId="4472F4AD" w14:textId="77777777">
        <w:trPr>
          <w:cantSplit/>
          <w:tblCellSpacing w:w="75" w:type="dxa"/>
        </w:trPr>
        <w:tc>
          <w:tcPr>
            <w:tcW w:w="0" w:type="auto"/>
            <w:hideMark/>
          </w:tcPr>
          <w:p w14:paraId="5CF9A954"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199.</w:t>
            </w:r>
            <w:r w:rsidRPr="00877B48">
              <w:rPr>
                <w:rFonts w:ascii="Tahoma" w:eastAsia="Times New Roman" w:hAnsi="Tahoma" w:cs="Tahoma"/>
                <w:sz w:val="28"/>
                <w:szCs w:val="28"/>
              </w:rPr>
              <w:t xml:space="preserve"> </w:t>
            </w:r>
          </w:p>
        </w:tc>
        <w:tc>
          <w:tcPr>
            <w:tcW w:w="0" w:type="auto"/>
            <w:hideMark/>
          </w:tcPr>
          <w:p w14:paraId="70E1EF34"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set of twelve silver plated apostle type spoons with cherubic terminals and spiral twist handles, together with a pair of sugar nips in lined leather case. </w:t>
            </w:r>
          </w:p>
        </w:tc>
        <w:tc>
          <w:tcPr>
            <w:tcW w:w="0" w:type="auto"/>
            <w:hideMark/>
          </w:tcPr>
          <w:p w14:paraId="26A2891D"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£80</w:t>
            </w:r>
            <w:r w:rsidRPr="00877B48">
              <w:rPr>
                <w:rFonts w:ascii="Tahoma" w:eastAsia="Times New Roman" w:hAnsi="Tahoma" w:cs="Tahoma"/>
                <w:sz w:val="28"/>
                <w:szCs w:val="28"/>
              </w:rPr>
              <w:noBreakHyphen/>
              <w:t xml:space="preserve">£100 </w:t>
            </w:r>
          </w:p>
        </w:tc>
      </w:tr>
      <w:tr w:rsidR="007A5454" w:rsidRPr="00877B48" w14:paraId="71199AC9" w14:textId="77777777">
        <w:trPr>
          <w:cantSplit/>
          <w:tblCellSpacing w:w="75" w:type="dxa"/>
        </w:trPr>
        <w:tc>
          <w:tcPr>
            <w:tcW w:w="0" w:type="auto"/>
            <w:hideMark/>
          </w:tcPr>
          <w:p w14:paraId="09217435"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200.</w:t>
            </w:r>
            <w:r w:rsidRPr="00877B48">
              <w:rPr>
                <w:rFonts w:ascii="Tahoma" w:eastAsia="Times New Roman" w:hAnsi="Tahoma" w:cs="Tahoma"/>
                <w:sz w:val="28"/>
                <w:szCs w:val="28"/>
              </w:rPr>
              <w:t xml:space="preserve"> </w:t>
            </w:r>
          </w:p>
        </w:tc>
        <w:tc>
          <w:tcPr>
            <w:tcW w:w="0" w:type="auto"/>
            <w:hideMark/>
          </w:tcPr>
          <w:p w14:paraId="6373C32F"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set of six George V tea knives, with blue and gilt enamelled pistol grip handles and silver ferrules by Elkington and Company, Birmingham 1910, in lined case (6). </w:t>
            </w:r>
          </w:p>
        </w:tc>
        <w:tc>
          <w:tcPr>
            <w:tcW w:w="0" w:type="auto"/>
            <w:hideMark/>
          </w:tcPr>
          <w:p w14:paraId="6B13C92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£60</w:t>
            </w:r>
            <w:r w:rsidRPr="00877B48">
              <w:rPr>
                <w:rFonts w:ascii="Tahoma" w:eastAsia="Times New Roman" w:hAnsi="Tahoma" w:cs="Tahoma"/>
                <w:sz w:val="28"/>
                <w:szCs w:val="28"/>
              </w:rPr>
              <w:noBreakHyphen/>
              <w:t xml:space="preserve">£80 </w:t>
            </w:r>
          </w:p>
        </w:tc>
      </w:tr>
      <w:tr w:rsidR="007A5454" w:rsidRPr="00877B48" w14:paraId="1FF6A11E" w14:textId="77777777">
        <w:trPr>
          <w:cantSplit/>
          <w:tblCellSpacing w:w="75" w:type="dxa"/>
        </w:trPr>
        <w:tc>
          <w:tcPr>
            <w:tcW w:w="0" w:type="auto"/>
            <w:hideMark/>
          </w:tcPr>
          <w:p w14:paraId="7E541052"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201.</w:t>
            </w:r>
            <w:r w:rsidRPr="00877B48">
              <w:rPr>
                <w:rFonts w:ascii="Tahoma" w:eastAsia="Times New Roman" w:hAnsi="Tahoma" w:cs="Tahoma"/>
                <w:sz w:val="28"/>
                <w:szCs w:val="28"/>
              </w:rPr>
              <w:t xml:space="preserve"> </w:t>
            </w:r>
          </w:p>
        </w:tc>
        <w:tc>
          <w:tcPr>
            <w:tcW w:w="0" w:type="auto"/>
            <w:hideMark/>
          </w:tcPr>
          <w:p w14:paraId="7A030B0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lady' Tissot art deco style wristwatch in 9ct gold case with decorative link strap, in later watch box. </w:t>
            </w:r>
          </w:p>
        </w:tc>
        <w:tc>
          <w:tcPr>
            <w:tcW w:w="0" w:type="auto"/>
            <w:hideMark/>
          </w:tcPr>
          <w:p w14:paraId="61CA10E2"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2B05ED70" w14:textId="77777777">
        <w:trPr>
          <w:cantSplit/>
          <w:tblCellSpacing w:w="75" w:type="dxa"/>
        </w:trPr>
        <w:tc>
          <w:tcPr>
            <w:tcW w:w="0" w:type="auto"/>
            <w:hideMark/>
          </w:tcPr>
          <w:p w14:paraId="538FCEC5"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202.</w:t>
            </w:r>
            <w:r w:rsidRPr="00877B48">
              <w:rPr>
                <w:rFonts w:ascii="Tahoma" w:eastAsia="Times New Roman" w:hAnsi="Tahoma" w:cs="Tahoma"/>
                <w:sz w:val="28"/>
                <w:szCs w:val="28"/>
              </w:rPr>
              <w:t xml:space="preserve"> </w:t>
            </w:r>
          </w:p>
        </w:tc>
        <w:tc>
          <w:tcPr>
            <w:tcW w:w="0" w:type="auto"/>
            <w:hideMark/>
          </w:tcPr>
          <w:p w14:paraId="4EFC315C"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metal stencil type British Rail sign "Bethnal Green" 55cm wide. </w:t>
            </w:r>
          </w:p>
        </w:tc>
        <w:tc>
          <w:tcPr>
            <w:tcW w:w="0" w:type="auto"/>
            <w:hideMark/>
          </w:tcPr>
          <w:p w14:paraId="3BFE6F70"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7680370F" w14:textId="77777777">
        <w:trPr>
          <w:cantSplit/>
          <w:tblCellSpacing w:w="75" w:type="dxa"/>
        </w:trPr>
        <w:tc>
          <w:tcPr>
            <w:tcW w:w="0" w:type="auto"/>
            <w:hideMark/>
          </w:tcPr>
          <w:p w14:paraId="1D729BAF"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203.</w:t>
            </w:r>
            <w:r w:rsidRPr="00877B48">
              <w:rPr>
                <w:rFonts w:ascii="Tahoma" w:eastAsia="Times New Roman" w:hAnsi="Tahoma" w:cs="Tahoma"/>
                <w:sz w:val="28"/>
                <w:szCs w:val="28"/>
              </w:rPr>
              <w:t xml:space="preserve"> </w:t>
            </w:r>
          </w:p>
        </w:tc>
        <w:tc>
          <w:tcPr>
            <w:tcW w:w="0" w:type="auto"/>
            <w:hideMark/>
          </w:tcPr>
          <w:p w14:paraId="50CB52AD"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An Imari bowl on circular foot, scalloped edge, 24.5cm in diameter, chips to rim, together with two small lidded vases, each 15cm high. </w:t>
            </w:r>
          </w:p>
        </w:tc>
        <w:tc>
          <w:tcPr>
            <w:tcW w:w="0" w:type="auto"/>
            <w:hideMark/>
          </w:tcPr>
          <w:p w14:paraId="232FA957"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4E3EF817" w14:textId="77777777">
        <w:trPr>
          <w:cantSplit/>
          <w:tblCellSpacing w:w="75" w:type="dxa"/>
        </w:trPr>
        <w:tc>
          <w:tcPr>
            <w:tcW w:w="0" w:type="auto"/>
            <w:hideMark/>
          </w:tcPr>
          <w:p w14:paraId="2FCD2D17"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204.</w:t>
            </w:r>
            <w:r w:rsidRPr="00877B48">
              <w:rPr>
                <w:rFonts w:ascii="Tahoma" w:eastAsia="Times New Roman" w:hAnsi="Tahoma" w:cs="Tahoma"/>
                <w:sz w:val="28"/>
                <w:szCs w:val="28"/>
              </w:rPr>
              <w:t xml:space="preserve"> </w:t>
            </w:r>
          </w:p>
        </w:tc>
        <w:tc>
          <w:tcPr>
            <w:tcW w:w="0" w:type="auto"/>
            <w:hideMark/>
          </w:tcPr>
          <w:p w14:paraId="6D47A1E5"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20th century Limoges charger dish with silver plated rim and decorated in the Oriental style, 30cm in diameter. </w:t>
            </w:r>
          </w:p>
        </w:tc>
        <w:tc>
          <w:tcPr>
            <w:tcW w:w="0" w:type="auto"/>
            <w:hideMark/>
          </w:tcPr>
          <w:p w14:paraId="701AC686"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2201C246" w14:textId="77777777">
        <w:trPr>
          <w:cantSplit/>
          <w:tblCellSpacing w:w="75" w:type="dxa"/>
        </w:trPr>
        <w:tc>
          <w:tcPr>
            <w:tcW w:w="0" w:type="auto"/>
            <w:hideMark/>
          </w:tcPr>
          <w:p w14:paraId="60C07C78"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205.</w:t>
            </w:r>
            <w:r w:rsidRPr="00877B48">
              <w:rPr>
                <w:rFonts w:ascii="Tahoma" w:eastAsia="Times New Roman" w:hAnsi="Tahoma" w:cs="Tahoma"/>
                <w:sz w:val="28"/>
                <w:szCs w:val="28"/>
              </w:rPr>
              <w:t xml:space="preserve"> </w:t>
            </w:r>
          </w:p>
        </w:tc>
        <w:tc>
          <w:tcPr>
            <w:tcW w:w="0" w:type="auto"/>
            <w:hideMark/>
          </w:tcPr>
          <w:p w14:paraId="5373F9EF"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Gent's Waltham gold plated hunter cased pocket watch, a similar Elgin pocket watch and a Lady's Elgin fob watch (3). </w:t>
            </w:r>
          </w:p>
        </w:tc>
        <w:tc>
          <w:tcPr>
            <w:tcW w:w="0" w:type="auto"/>
            <w:hideMark/>
          </w:tcPr>
          <w:p w14:paraId="234826B5"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£140</w:t>
            </w:r>
            <w:r w:rsidRPr="00877B48">
              <w:rPr>
                <w:rFonts w:ascii="Tahoma" w:eastAsia="Times New Roman" w:hAnsi="Tahoma" w:cs="Tahoma"/>
                <w:sz w:val="28"/>
                <w:szCs w:val="28"/>
              </w:rPr>
              <w:noBreakHyphen/>
              <w:t xml:space="preserve">£180 </w:t>
            </w:r>
          </w:p>
        </w:tc>
      </w:tr>
      <w:tr w:rsidR="007A5454" w:rsidRPr="00877B48" w14:paraId="437AAE98" w14:textId="77777777">
        <w:trPr>
          <w:cantSplit/>
          <w:tblCellSpacing w:w="75" w:type="dxa"/>
        </w:trPr>
        <w:tc>
          <w:tcPr>
            <w:tcW w:w="0" w:type="auto"/>
            <w:hideMark/>
          </w:tcPr>
          <w:p w14:paraId="3886CD13"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206.</w:t>
            </w:r>
            <w:r w:rsidRPr="00877B48">
              <w:rPr>
                <w:rFonts w:ascii="Tahoma" w:eastAsia="Times New Roman" w:hAnsi="Tahoma" w:cs="Tahoma"/>
                <w:sz w:val="28"/>
                <w:szCs w:val="28"/>
              </w:rPr>
              <w:t xml:space="preserve"> </w:t>
            </w:r>
          </w:p>
        </w:tc>
        <w:tc>
          <w:tcPr>
            <w:tcW w:w="0" w:type="auto"/>
            <w:hideMark/>
          </w:tcPr>
          <w:p w14:paraId="26761CFB"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quantity of late 19th century stoneware inkwells and small vessels, mixed sizes. </w:t>
            </w:r>
          </w:p>
        </w:tc>
        <w:tc>
          <w:tcPr>
            <w:tcW w:w="0" w:type="auto"/>
            <w:hideMark/>
          </w:tcPr>
          <w:p w14:paraId="1C42A32D"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5BA5CF5F" w14:textId="77777777">
        <w:trPr>
          <w:cantSplit/>
          <w:tblCellSpacing w:w="75" w:type="dxa"/>
        </w:trPr>
        <w:tc>
          <w:tcPr>
            <w:tcW w:w="0" w:type="auto"/>
            <w:hideMark/>
          </w:tcPr>
          <w:p w14:paraId="5488CE5D"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207.</w:t>
            </w:r>
            <w:r w:rsidRPr="00877B48">
              <w:rPr>
                <w:rFonts w:ascii="Tahoma" w:eastAsia="Times New Roman" w:hAnsi="Tahoma" w:cs="Tahoma"/>
                <w:sz w:val="28"/>
                <w:szCs w:val="28"/>
              </w:rPr>
              <w:t xml:space="preserve"> </w:t>
            </w:r>
          </w:p>
        </w:tc>
        <w:tc>
          <w:tcPr>
            <w:tcW w:w="0" w:type="auto"/>
            <w:hideMark/>
          </w:tcPr>
          <w:p w14:paraId="1F61BB20"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Doulton Lambeth stoneware tyg, initials to base, decorated in the Art Nouveau style, with brown mottled ground, 18cm high. </w:t>
            </w:r>
          </w:p>
        </w:tc>
        <w:tc>
          <w:tcPr>
            <w:tcW w:w="0" w:type="auto"/>
            <w:hideMark/>
          </w:tcPr>
          <w:p w14:paraId="03547F57"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2D5E2AFF" w14:textId="77777777">
        <w:trPr>
          <w:cantSplit/>
          <w:tblCellSpacing w:w="75" w:type="dxa"/>
        </w:trPr>
        <w:tc>
          <w:tcPr>
            <w:tcW w:w="0" w:type="auto"/>
            <w:hideMark/>
          </w:tcPr>
          <w:p w14:paraId="03115426"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208.</w:t>
            </w:r>
            <w:r w:rsidRPr="00877B48">
              <w:rPr>
                <w:rFonts w:ascii="Tahoma" w:eastAsia="Times New Roman" w:hAnsi="Tahoma" w:cs="Tahoma"/>
                <w:sz w:val="28"/>
                <w:szCs w:val="28"/>
              </w:rPr>
              <w:t xml:space="preserve"> </w:t>
            </w:r>
          </w:p>
        </w:tc>
        <w:tc>
          <w:tcPr>
            <w:tcW w:w="0" w:type="auto"/>
            <w:hideMark/>
          </w:tcPr>
          <w:p w14:paraId="4AD5D7BF"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Royal Doulton porcelain Art Deco style coffee set for six, decorated coloured bands to edges. </w:t>
            </w:r>
          </w:p>
        </w:tc>
        <w:tc>
          <w:tcPr>
            <w:tcW w:w="0" w:type="auto"/>
            <w:hideMark/>
          </w:tcPr>
          <w:p w14:paraId="08C29F19"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£60</w:t>
            </w:r>
            <w:r w:rsidRPr="00877B48">
              <w:rPr>
                <w:rFonts w:ascii="Tahoma" w:eastAsia="Times New Roman" w:hAnsi="Tahoma" w:cs="Tahoma"/>
                <w:sz w:val="28"/>
                <w:szCs w:val="28"/>
              </w:rPr>
              <w:noBreakHyphen/>
              <w:t xml:space="preserve">£80 </w:t>
            </w:r>
          </w:p>
        </w:tc>
      </w:tr>
      <w:tr w:rsidR="007A5454" w:rsidRPr="00877B48" w14:paraId="4C93F26A" w14:textId="77777777">
        <w:trPr>
          <w:cantSplit/>
          <w:tblCellSpacing w:w="75" w:type="dxa"/>
        </w:trPr>
        <w:tc>
          <w:tcPr>
            <w:tcW w:w="0" w:type="auto"/>
            <w:hideMark/>
          </w:tcPr>
          <w:p w14:paraId="10A432DC"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209.</w:t>
            </w:r>
            <w:r w:rsidRPr="00877B48">
              <w:rPr>
                <w:rFonts w:ascii="Tahoma" w:eastAsia="Times New Roman" w:hAnsi="Tahoma" w:cs="Tahoma"/>
                <w:sz w:val="28"/>
                <w:szCs w:val="28"/>
              </w:rPr>
              <w:t xml:space="preserve"> </w:t>
            </w:r>
          </w:p>
        </w:tc>
        <w:tc>
          <w:tcPr>
            <w:tcW w:w="0" w:type="auto"/>
            <w:hideMark/>
          </w:tcPr>
          <w:p w14:paraId="063FDA92"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19th century Chinese mug, the panels decorated figures and birds, blue and white bands on circular foot, 14cm high, a.f. </w:t>
            </w:r>
          </w:p>
        </w:tc>
        <w:tc>
          <w:tcPr>
            <w:tcW w:w="0" w:type="auto"/>
            <w:hideMark/>
          </w:tcPr>
          <w:p w14:paraId="5AB0D2CD"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780789DC" w14:textId="77777777">
        <w:trPr>
          <w:cantSplit/>
          <w:tblCellSpacing w:w="75" w:type="dxa"/>
        </w:trPr>
        <w:tc>
          <w:tcPr>
            <w:tcW w:w="0" w:type="auto"/>
            <w:hideMark/>
          </w:tcPr>
          <w:p w14:paraId="62C7B495"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210.</w:t>
            </w:r>
            <w:r w:rsidRPr="00877B48">
              <w:rPr>
                <w:rFonts w:ascii="Tahoma" w:eastAsia="Times New Roman" w:hAnsi="Tahoma" w:cs="Tahoma"/>
                <w:sz w:val="28"/>
                <w:szCs w:val="28"/>
              </w:rPr>
              <w:t xml:space="preserve"> </w:t>
            </w:r>
          </w:p>
        </w:tc>
        <w:tc>
          <w:tcPr>
            <w:tcW w:w="0" w:type="auto"/>
            <w:hideMark/>
          </w:tcPr>
          <w:p w14:paraId="22679D6F"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Two picture frames containing a number of European embroidered shoulder badges (2). </w:t>
            </w:r>
          </w:p>
        </w:tc>
        <w:tc>
          <w:tcPr>
            <w:tcW w:w="0" w:type="auto"/>
            <w:hideMark/>
          </w:tcPr>
          <w:p w14:paraId="7C0F74FA"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£15</w:t>
            </w:r>
            <w:r w:rsidRPr="00877B48">
              <w:rPr>
                <w:rFonts w:ascii="Tahoma" w:eastAsia="Times New Roman" w:hAnsi="Tahoma" w:cs="Tahoma"/>
                <w:sz w:val="28"/>
                <w:szCs w:val="28"/>
              </w:rPr>
              <w:noBreakHyphen/>
              <w:t xml:space="preserve">£20 </w:t>
            </w:r>
          </w:p>
        </w:tc>
      </w:tr>
      <w:tr w:rsidR="007A5454" w:rsidRPr="00877B48" w14:paraId="28A7AB65" w14:textId="77777777">
        <w:trPr>
          <w:cantSplit/>
          <w:tblCellSpacing w:w="75" w:type="dxa"/>
        </w:trPr>
        <w:tc>
          <w:tcPr>
            <w:tcW w:w="0" w:type="auto"/>
            <w:hideMark/>
          </w:tcPr>
          <w:p w14:paraId="5440C49E"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211.</w:t>
            </w:r>
            <w:r w:rsidRPr="00877B48">
              <w:rPr>
                <w:rFonts w:ascii="Tahoma" w:eastAsia="Times New Roman" w:hAnsi="Tahoma" w:cs="Tahoma"/>
                <w:sz w:val="28"/>
                <w:szCs w:val="28"/>
              </w:rPr>
              <w:t xml:space="preserve"> </w:t>
            </w:r>
          </w:p>
        </w:tc>
        <w:tc>
          <w:tcPr>
            <w:tcW w:w="0" w:type="auto"/>
            <w:hideMark/>
          </w:tcPr>
          <w:p w14:paraId="53C3B970"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pair of small Chinese bronze buddha figures on small mahogany stand, 10cm high. </w:t>
            </w:r>
          </w:p>
        </w:tc>
        <w:tc>
          <w:tcPr>
            <w:tcW w:w="0" w:type="auto"/>
            <w:hideMark/>
          </w:tcPr>
          <w:p w14:paraId="16ADE7F0"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3AD0DD7F" w14:textId="77777777">
        <w:trPr>
          <w:cantSplit/>
          <w:tblCellSpacing w:w="75" w:type="dxa"/>
        </w:trPr>
        <w:tc>
          <w:tcPr>
            <w:tcW w:w="0" w:type="auto"/>
            <w:hideMark/>
          </w:tcPr>
          <w:p w14:paraId="436706ED"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212.</w:t>
            </w:r>
            <w:r w:rsidRPr="00877B48">
              <w:rPr>
                <w:rFonts w:ascii="Tahoma" w:eastAsia="Times New Roman" w:hAnsi="Tahoma" w:cs="Tahoma"/>
                <w:sz w:val="28"/>
                <w:szCs w:val="28"/>
              </w:rPr>
              <w:t xml:space="preserve"> </w:t>
            </w:r>
          </w:p>
        </w:tc>
        <w:tc>
          <w:tcPr>
            <w:tcW w:w="0" w:type="auto"/>
            <w:hideMark/>
          </w:tcPr>
          <w:p w14:paraId="628185A4"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Seven Chinese metalware finger puppets of deities (7). </w:t>
            </w:r>
          </w:p>
        </w:tc>
        <w:tc>
          <w:tcPr>
            <w:tcW w:w="0" w:type="auto"/>
            <w:hideMark/>
          </w:tcPr>
          <w:p w14:paraId="1DF0D2BA"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1D1085A8" w14:textId="77777777">
        <w:trPr>
          <w:cantSplit/>
          <w:tblCellSpacing w:w="75" w:type="dxa"/>
        </w:trPr>
        <w:tc>
          <w:tcPr>
            <w:tcW w:w="0" w:type="auto"/>
            <w:hideMark/>
          </w:tcPr>
          <w:p w14:paraId="79CE2641"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213.</w:t>
            </w:r>
            <w:r w:rsidRPr="00877B48">
              <w:rPr>
                <w:rFonts w:ascii="Tahoma" w:eastAsia="Times New Roman" w:hAnsi="Tahoma" w:cs="Tahoma"/>
                <w:sz w:val="28"/>
                <w:szCs w:val="28"/>
              </w:rPr>
              <w:t xml:space="preserve"> </w:t>
            </w:r>
          </w:p>
        </w:tc>
        <w:tc>
          <w:tcPr>
            <w:tcW w:w="0" w:type="auto"/>
            <w:hideMark/>
          </w:tcPr>
          <w:p w14:paraId="749E72A3"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1930's Jacques croquet set in original box, 114cm wide. </w:t>
            </w:r>
          </w:p>
        </w:tc>
        <w:tc>
          <w:tcPr>
            <w:tcW w:w="0" w:type="auto"/>
            <w:hideMark/>
          </w:tcPr>
          <w:p w14:paraId="7DA0CE1F"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5794B63C" w14:textId="77777777">
        <w:trPr>
          <w:cantSplit/>
          <w:tblCellSpacing w:w="75" w:type="dxa"/>
        </w:trPr>
        <w:tc>
          <w:tcPr>
            <w:tcW w:w="0" w:type="auto"/>
            <w:hideMark/>
          </w:tcPr>
          <w:p w14:paraId="1DE44464"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214.</w:t>
            </w:r>
            <w:r w:rsidRPr="00877B48">
              <w:rPr>
                <w:rFonts w:ascii="Tahoma" w:eastAsia="Times New Roman" w:hAnsi="Tahoma" w:cs="Tahoma"/>
                <w:sz w:val="28"/>
                <w:szCs w:val="28"/>
              </w:rPr>
              <w:t xml:space="preserve"> </w:t>
            </w:r>
          </w:p>
        </w:tc>
        <w:tc>
          <w:tcPr>
            <w:tcW w:w="0" w:type="auto"/>
            <w:hideMark/>
          </w:tcPr>
          <w:p w14:paraId="5920794F"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An African hunting spear on pale stained wooden shaft, 106cm long. </w:t>
            </w:r>
          </w:p>
        </w:tc>
        <w:tc>
          <w:tcPr>
            <w:tcW w:w="0" w:type="auto"/>
            <w:hideMark/>
          </w:tcPr>
          <w:p w14:paraId="4DDAA264"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2F63536F" w14:textId="77777777">
        <w:trPr>
          <w:cantSplit/>
          <w:tblCellSpacing w:w="75" w:type="dxa"/>
        </w:trPr>
        <w:tc>
          <w:tcPr>
            <w:tcW w:w="0" w:type="auto"/>
            <w:hideMark/>
          </w:tcPr>
          <w:p w14:paraId="7F2008D0"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215.</w:t>
            </w:r>
            <w:r w:rsidRPr="00877B48">
              <w:rPr>
                <w:rFonts w:ascii="Tahoma" w:eastAsia="Times New Roman" w:hAnsi="Tahoma" w:cs="Tahoma"/>
                <w:sz w:val="28"/>
                <w:szCs w:val="28"/>
              </w:rPr>
              <w:t xml:space="preserve"> </w:t>
            </w:r>
          </w:p>
        </w:tc>
        <w:tc>
          <w:tcPr>
            <w:tcW w:w="0" w:type="auto"/>
            <w:hideMark/>
          </w:tcPr>
          <w:p w14:paraId="0AFF1EC8"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small African carved wood fertility stand with a circular top, in form of naked native woman, 27cm high. </w:t>
            </w:r>
          </w:p>
        </w:tc>
        <w:tc>
          <w:tcPr>
            <w:tcW w:w="0" w:type="auto"/>
            <w:hideMark/>
          </w:tcPr>
          <w:p w14:paraId="784CA503"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£80</w:t>
            </w:r>
            <w:r w:rsidRPr="00877B48">
              <w:rPr>
                <w:rFonts w:ascii="Tahoma" w:eastAsia="Times New Roman" w:hAnsi="Tahoma" w:cs="Tahoma"/>
                <w:sz w:val="28"/>
                <w:szCs w:val="28"/>
              </w:rPr>
              <w:noBreakHyphen/>
              <w:t xml:space="preserve">£100 </w:t>
            </w:r>
          </w:p>
        </w:tc>
      </w:tr>
      <w:tr w:rsidR="007A5454" w:rsidRPr="00877B48" w14:paraId="37EEB350" w14:textId="77777777">
        <w:trPr>
          <w:cantSplit/>
          <w:tblCellSpacing w:w="75" w:type="dxa"/>
        </w:trPr>
        <w:tc>
          <w:tcPr>
            <w:tcW w:w="0" w:type="auto"/>
            <w:hideMark/>
          </w:tcPr>
          <w:p w14:paraId="1084A02B"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216.</w:t>
            </w:r>
            <w:r w:rsidRPr="00877B48">
              <w:rPr>
                <w:rFonts w:ascii="Tahoma" w:eastAsia="Times New Roman" w:hAnsi="Tahoma" w:cs="Tahoma"/>
                <w:sz w:val="28"/>
                <w:szCs w:val="28"/>
              </w:rPr>
              <w:t xml:space="preserve"> </w:t>
            </w:r>
          </w:p>
        </w:tc>
        <w:tc>
          <w:tcPr>
            <w:tcW w:w="0" w:type="auto"/>
            <w:hideMark/>
          </w:tcPr>
          <w:p w14:paraId="4B01591A"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pair of carved African hardwood figural bookends, each 20cm high (2). </w:t>
            </w:r>
          </w:p>
        </w:tc>
        <w:tc>
          <w:tcPr>
            <w:tcW w:w="0" w:type="auto"/>
            <w:hideMark/>
          </w:tcPr>
          <w:p w14:paraId="0DC41F3A"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37B880EE" w14:textId="77777777">
        <w:trPr>
          <w:cantSplit/>
          <w:tblCellSpacing w:w="75" w:type="dxa"/>
        </w:trPr>
        <w:tc>
          <w:tcPr>
            <w:tcW w:w="0" w:type="auto"/>
            <w:hideMark/>
          </w:tcPr>
          <w:p w14:paraId="5B61C33A"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217.</w:t>
            </w:r>
            <w:r w:rsidRPr="00877B48">
              <w:rPr>
                <w:rFonts w:ascii="Tahoma" w:eastAsia="Times New Roman" w:hAnsi="Tahoma" w:cs="Tahoma"/>
                <w:sz w:val="28"/>
                <w:szCs w:val="28"/>
              </w:rPr>
              <w:t xml:space="preserve"> </w:t>
            </w:r>
          </w:p>
        </w:tc>
        <w:tc>
          <w:tcPr>
            <w:tcW w:w="0" w:type="auto"/>
            <w:hideMark/>
          </w:tcPr>
          <w:p w14:paraId="508B66A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quantity of brass and staybright Royal Navy, Army and other buttons, together with a quantity of military and police fabric badges including US 82nd Airborne and Pegasus. </w:t>
            </w:r>
          </w:p>
        </w:tc>
        <w:tc>
          <w:tcPr>
            <w:tcW w:w="0" w:type="auto"/>
            <w:hideMark/>
          </w:tcPr>
          <w:p w14:paraId="0EED112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1D2531BC" w14:textId="77777777">
        <w:trPr>
          <w:cantSplit/>
          <w:tblCellSpacing w:w="75" w:type="dxa"/>
        </w:trPr>
        <w:tc>
          <w:tcPr>
            <w:tcW w:w="0" w:type="auto"/>
            <w:hideMark/>
          </w:tcPr>
          <w:p w14:paraId="3C36E9ED"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218.</w:t>
            </w:r>
            <w:r w:rsidRPr="00877B48">
              <w:rPr>
                <w:rFonts w:ascii="Tahoma" w:eastAsia="Times New Roman" w:hAnsi="Tahoma" w:cs="Tahoma"/>
                <w:sz w:val="28"/>
                <w:szCs w:val="28"/>
              </w:rPr>
              <w:t xml:space="preserve"> </w:t>
            </w:r>
          </w:p>
        </w:tc>
        <w:tc>
          <w:tcPr>
            <w:tcW w:w="0" w:type="auto"/>
            <w:hideMark/>
          </w:tcPr>
          <w:p w14:paraId="21B8FD2B"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pair of 20th century Oriental watercolours on silk, depicting butterflies and blossom, 59cm x 24cm, framed (2). </w:t>
            </w:r>
          </w:p>
        </w:tc>
        <w:tc>
          <w:tcPr>
            <w:tcW w:w="0" w:type="auto"/>
            <w:hideMark/>
          </w:tcPr>
          <w:p w14:paraId="50D52CD1"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£60</w:t>
            </w:r>
            <w:r w:rsidRPr="00877B48">
              <w:rPr>
                <w:rFonts w:ascii="Tahoma" w:eastAsia="Times New Roman" w:hAnsi="Tahoma" w:cs="Tahoma"/>
                <w:sz w:val="28"/>
                <w:szCs w:val="28"/>
              </w:rPr>
              <w:noBreakHyphen/>
              <w:t xml:space="preserve">£80 </w:t>
            </w:r>
          </w:p>
        </w:tc>
      </w:tr>
      <w:tr w:rsidR="007A5454" w:rsidRPr="00877B48" w14:paraId="0AB985DE" w14:textId="77777777">
        <w:trPr>
          <w:cantSplit/>
          <w:tblCellSpacing w:w="75" w:type="dxa"/>
        </w:trPr>
        <w:tc>
          <w:tcPr>
            <w:tcW w:w="0" w:type="auto"/>
            <w:hideMark/>
          </w:tcPr>
          <w:p w14:paraId="36F1AAAD"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219.</w:t>
            </w:r>
            <w:r w:rsidRPr="00877B48">
              <w:rPr>
                <w:rFonts w:ascii="Tahoma" w:eastAsia="Times New Roman" w:hAnsi="Tahoma" w:cs="Tahoma"/>
                <w:sz w:val="28"/>
                <w:szCs w:val="28"/>
              </w:rPr>
              <w:t xml:space="preserve"> </w:t>
            </w:r>
          </w:p>
        </w:tc>
        <w:tc>
          <w:tcPr>
            <w:tcW w:w="0" w:type="auto"/>
            <w:hideMark/>
          </w:tcPr>
          <w:p w14:paraId="702D7D38"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pair of late 19th century Arts and Crafts style planished and wrought copper three branch candelabra, each 26cm high (2). </w:t>
            </w:r>
          </w:p>
        </w:tc>
        <w:tc>
          <w:tcPr>
            <w:tcW w:w="0" w:type="auto"/>
            <w:hideMark/>
          </w:tcPr>
          <w:p w14:paraId="1C29CD66"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£80</w:t>
            </w:r>
            <w:r w:rsidRPr="00877B48">
              <w:rPr>
                <w:rFonts w:ascii="Tahoma" w:eastAsia="Times New Roman" w:hAnsi="Tahoma" w:cs="Tahoma"/>
                <w:sz w:val="28"/>
                <w:szCs w:val="28"/>
              </w:rPr>
              <w:noBreakHyphen/>
              <w:t xml:space="preserve">£100 </w:t>
            </w:r>
          </w:p>
        </w:tc>
      </w:tr>
      <w:tr w:rsidR="007A5454" w:rsidRPr="00877B48" w14:paraId="59FE6152" w14:textId="77777777">
        <w:trPr>
          <w:cantSplit/>
          <w:tblCellSpacing w:w="75" w:type="dxa"/>
        </w:trPr>
        <w:tc>
          <w:tcPr>
            <w:tcW w:w="0" w:type="auto"/>
            <w:hideMark/>
          </w:tcPr>
          <w:p w14:paraId="0A5157E3"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220.</w:t>
            </w:r>
            <w:r w:rsidRPr="00877B48">
              <w:rPr>
                <w:rFonts w:ascii="Tahoma" w:eastAsia="Times New Roman" w:hAnsi="Tahoma" w:cs="Tahoma"/>
                <w:sz w:val="28"/>
                <w:szCs w:val="28"/>
              </w:rPr>
              <w:t xml:space="preserve"> </w:t>
            </w:r>
          </w:p>
        </w:tc>
        <w:tc>
          <w:tcPr>
            <w:tcW w:w="0" w:type="auto"/>
            <w:hideMark/>
          </w:tcPr>
          <w:p w14:paraId="6DA568D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stained beech stereoscopic viewer with hinged handle, 32cm long, together with a book form box, containing approx. 75 "Realistic Travels", stereoscope slides, taken during WWI, Third battle of Ypres, the Somme etc. </w:t>
            </w:r>
          </w:p>
        </w:tc>
        <w:tc>
          <w:tcPr>
            <w:tcW w:w="0" w:type="auto"/>
            <w:hideMark/>
          </w:tcPr>
          <w:p w14:paraId="7DB31375"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4BCA1DD3" w14:textId="77777777">
        <w:trPr>
          <w:cantSplit/>
          <w:tblCellSpacing w:w="75" w:type="dxa"/>
        </w:trPr>
        <w:tc>
          <w:tcPr>
            <w:tcW w:w="0" w:type="auto"/>
            <w:hideMark/>
          </w:tcPr>
          <w:p w14:paraId="0EE85D56"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221.</w:t>
            </w:r>
            <w:r w:rsidRPr="00877B48">
              <w:rPr>
                <w:rFonts w:ascii="Tahoma" w:eastAsia="Times New Roman" w:hAnsi="Tahoma" w:cs="Tahoma"/>
                <w:sz w:val="28"/>
                <w:szCs w:val="28"/>
              </w:rPr>
              <w:t xml:space="preserve"> </w:t>
            </w:r>
          </w:p>
        </w:tc>
        <w:tc>
          <w:tcPr>
            <w:tcW w:w="0" w:type="auto"/>
            <w:hideMark/>
          </w:tcPr>
          <w:p w14:paraId="035157DB"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quantity of small black and white photographs mainly of military interest of pre-WWII and war time interest, Desert Rats, circa 1941/42, Tripoli and North Africa, in a Kodak box. </w:t>
            </w:r>
          </w:p>
        </w:tc>
        <w:tc>
          <w:tcPr>
            <w:tcW w:w="0" w:type="auto"/>
            <w:hideMark/>
          </w:tcPr>
          <w:p w14:paraId="62A41518"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70243F3E" w14:textId="77777777">
        <w:trPr>
          <w:cantSplit/>
          <w:tblCellSpacing w:w="75" w:type="dxa"/>
        </w:trPr>
        <w:tc>
          <w:tcPr>
            <w:tcW w:w="0" w:type="auto"/>
            <w:hideMark/>
          </w:tcPr>
          <w:p w14:paraId="23E70BE9"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222.</w:t>
            </w:r>
            <w:r w:rsidRPr="00877B48">
              <w:rPr>
                <w:rFonts w:ascii="Tahoma" w:eastAsia="Times New Roman" w:hAnsi="Tahoma" w:cs="Tahoma"/>
                <w:sz w:val="28"/>
                <w:szCs w:val="28"/>
              </w:rPr>
              <w:t xml:space="preserve"> </w:t>
            </w:r>
          </w:p>
        </w:tc>
        <w:tc>
          <w:tcPr>
            <w:tcW w:w="0" w:type="auto"/>
            <w:hideMark/>
          </w:tcPr>
          <w:p w14:paraId="71C09E77"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small quantity of WWI silk postcards, eight altogether (8). </w:t>
            </w:r>
          </w:p>
        </w:tc>
        <w:tc>
          <w:tcPr>
            <w:tcW w:w="0" w:type="auto"/>
            <w:hideMark/>
          </w:tcPr>
          <w:p w14:paraId="058C3D9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2068E6D6" w14:textId="77777777">
        <w:trPr>
          <w:cantSplit/>
          <w:tblCellSpacing w:w="75" w:type="dxa"/>
        </w:trPr>
        <w:tc>
          <w:tcPr>
            <w:tcW w:w="0" w:type="auto"/>
            <w:hideMark/>
          </w:tcPr>
          <w:p w14:paraId="399B28DB"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223.</w:t>
            </w:r>
            <w:r w:rsidRPr="00877B48">
              <w:rPr>
                <w:rFonts w:ascii="Tahoma" w:eastAsia="Times New Roman" w:hAnsi="Tahoma" w:cs="Tahoma"/>
                <w:sz w:val="28"/>
                <w:szCs w:val="28"/>
              </w:rPr>
              <w:t xml:space="preserve"> </w:t>
            </w:r>
          </w:p>
        </w:tc>
        <w:tc>
          <w:tcPr>
            <w:tcW w:w="0" w:type="auto"/>
            <w:hideMark/>
          </w:tcPr>
          <w:p w14:paraId="107B32CD"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small quantity of black and white photographic postcards relating to the 1936 Berlin Olympics (approx. 35). </w:t>
            </w:r>
          </w:p>
        </w:tc>
        <w:tc>
          <w:tcPr>
            <w:tcW w:w="0" w:type="auto"/>
            <w:hideMark/>
          </w:tcPr>
          <w:p w14:paraId="6158A2C2"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04F8CBD8" w14:textId="77777777">
        <w:trPr>
          <w:cantSplit/>
          <w:tblCellSpacing w:w="75" w:type="dxa"/>
        </w:trPr>
        <w:tc>
          <w:tcPr>
            <w:tcW w:w="0" w:type="auto"/>
            <w:hideMark/>
          </w:tcPr>
          <w:p w14:paraId="736C6AF8"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224.</w:t>
            </w:r>
            <w:r w:rsidRPr="00877B48">
              <w:rPr>
                <w:rFonts w:ascii="Tahoma" w:eastAsia="Times New Roman" w:hAnsi="Tahoma" w:cs="Tahoma"/>
                <w:sz w:val="28"/>
                <w:szCs w:val="28"/>
              </w:rPr>
              <w:t xml:space="preserve"> </w:t>
            </w:r>
          </w:p>
        </w:tc>
        <w:tc>
          <w:tcPr>
            <w:tcW w:w="0" w:type="auto"/>
            <w:hideMark/>
          </w:tcPr>
          <w:p w14:paraId="21509406"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To 3-6494 Private B.W Barker, Norfolk Regiment- First World War pair group, War and Victory medals, and to 54-064377 Private M. Tynan Army Service Corps- 1914/1915 Star (3). </w:t>
            </w:r>
          </w:p>
        </w:tc>
        <w:tc>
          <w:tcPr>
            <w:tcW w:w="0" w:type="auto"/>
            <w:hideMark/>
          </w:tcPr>
          <w:p w14:paraId="2B4B5B42"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£50</w:t>
            </w:r>
            <w:r w:rsidRPr="00877B48">
              <w:rPr>
                <w:rFonts w:ascii="Tahoma" w:eastAsia="Times New Roman" w:hAnsi="Tahoma" w:cs="Tahoma"/>
                <w:sz w:val="28"/>
                <w:szCs w:val="28"/>
              </w:rPr>
              <w:noBreakHyphen/>
              <w:t xml:space="preserve">£70 </w:t>
            </w:r>
          </w:p>
        </w:tc>
      </w:tr>
      <w:tr w:rsidR="007A5454" w:rsidRPr="00877B48" w14:paraId="0E50AC88" w14:textId="77777777">
        <w:trPr>
          <w:cantSplit/>
          <w:tblCellSpacing w:w="75" w:type="dxa"/>
        </w:trPr>
        <w:tc>
          <w:tcPr>
            <w:tcW w:w="0" w:type="auto"/>
            <w:hideMark/>
          </w:tcPr>
          <w:p w14:paraId="57B0E147"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225.</w:t>
            </w:r>
            <w:r w:rsidRPr="00877B48">
              <w:rPr>
                <w:rFonts w:ascii="Tahoma" w:eastAsia="Times New Roman" w:hAnsi="Tahoma" w:cs="Tahoma"/>
                <w:sz w:val="28"/>
                <w:szCs w:val="28"/>
              </w:rPr>
              <w:t xml:space="preserve"> </w:t>
            </w:r>
          </w:p>
        </w:tc>
        <w:tc>
          <w:tcPr>
            <w:tcW w:w="0" w:type="auto"/>
            <w:hideMark/>
          </w:tcPr>
          <w:p w14:paraId="37BF4965"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To 12488 Private W.C Richards RAMC- five medal group comprising:- Queens South Africa medal, with three claps, "Transvall", "Relief of Ladysmith" and "Twgela Heights", First World War trio, 1914-1915 Star ,War Medal and Victory Medal and Imperial Service Medal (5). </w:t>
            </w:r>
          </w:p>
        </w:tc>
        <w:tc>
          <w:tcPr>
            <w:tcW w:w="0" w:type="auto"/>
            <w:hideMark/>
          </w:tcPr>
          <w:p w14:paraId="406F710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£180</w:t>
            </w:r>
            <w:r w:rsidRPr="00877B48">
              <w:rPr>
                <w:rFonts w:ascii="Tahoma" w:eastAsia="Times New Roman" w:hAnsi="Tahoma" w:cs="Tahoma"/>
                <w:sz w:val="28"/>
                <w:szCs w:val="28"/>
              </w:rPr>
              <w:noBreakHyphen/>
              <w:t xml:space="preserve">£220 </w:t>
            </w:r>
          </w:p>
        </w:tc>
      </w:tr>
      <w:tr w:rsidR="007A5454" w:rsidRPr="00877B48" w14:paraId="4245407F" w14:textId="77777777">
        <w:trPr>
          <w:cantSplit/>
          <w:tblCellSpacing w:w="75" w:type="dxa"/>
        </w:trPr>
        <w:tc>
          <w:tcPr>
            <w:tcW w:w="0" w:type="auto"/>
            <w:hideMark/>
          </w:tcPr>
          <w:p w14:paraId="47F7A8B6"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226.</w:t>
            </w:r>
            <w:r w:rsidRPr="00877B48">
              <w:rPr>
                <w:rFonts w:ascii="Tahoma" w:eastAsia="Times New Roman" w:hAnsi="Tahoma" w:cs="Tahoma"/>
                <w:sz w:val="28"/>
                <w:szCs w:val="28"/>
              </w:rPr>
              <w:t xml:space="preserve"> </w:t>
            </w:r>
          </w:p>
        </w:tc>
        <w:tc>
          <w:tcPr>
            <w:tcW w:w="0" w:type="auto"/>
            <w:hideMark/>
          </w:tcPr>
          <w:p w14:paraId="031016A7"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To 17258 Private R. Knight 7th (pioneer) Battalion York and Lancaster Regiment, four medal group comprising:- George V Military Medal, 1914-1915 Star, War Medal and Victory Medal, Private Knight is believed to have been wounded during the Battle of the Bluff on 14th February 1916. Award of MM appeared in London Gazette issue 30540, page 2424, 22nd February 1918 (4). </w:t>
            </w:r>
          </w:p>
        </w:tc>
        <w:tc>
          <w:tcPr>
            <w:tcW w:w="0" w:type="auto"/>
            <w:hideMark/>
          </w:tcPr>
          <w:p w14:paraId="1B41B18D"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£250</w:t>
            </w:r>
            <w:r w:rsidRPr="00877B48">
              <w:rPr>
                <w:rFonts w:ascii="Tahoma" w:eastAsia="Times New Roman" w:hAnsi="Tahoma" w:cs="Tahoma"/>
                <w:sz w:val="28"/>
                <w:szCs w:val="28"/>
              </w:rPr>
              <w:noBreakHyphen/>
              <w:t xml:space="preserve">£350 </w:t>
            </w:r>
          </w:p>
        </w:tc>
      </w:tr>
      <w:tr w:rsidR="007A5454" w:rsidRPr="00877B48" w14:paraId="7BF4A99C" w14:textId="77777777">
        <w:trPr>
          <w:cantSplit/>
          <w:tblCellSpacing w:w="75" w:type="dxa"/>
        </w:trPr>
        <w:tc>
          <w:tcPr>
            <w:tcW w:w="0" w:type="auto"/>
            <w:hideMark/>
          </w:tcPr>
          <w:p w14:paraId="75C8238C"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227.</w:t>
            </w:r>
            <w:r w:rsidRPr="00877B48">
              <w:rPr>
                <w:rFonts w:ascii="Tahoma" w:eastAsia="Times New Roman" w:hAnsi="Tahoma" w:cs="Tahoma"/>
                <w:sz w:val="28"/>
                <w:szCs w:val="28"/>
              </w:rPr>
              <w:t xml:space="preserve"> </w:t>
            </w:r>
          </w:p>
        </w:tc>
        <w:tc>
          <w:tcPr>
            <w:tcW w:w="0" w:type="auto"/>
            <w:hideMark/>
          </w:tcPr>
          <w:p w14:paraId="1A08A2C7"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An early 20th century sherry glass with etched and faceted decoration on circular foot and a later glass (2). </w:t>
            </w:r>
          </w:p>
        </w:tc>
        <w:tc>
          <w:tcPr>
            <w:tcW w:w="0" w:type="auto"/>
            <w:hideMark/>
          </w:tcPr>
          <w:p w14:paraId="58597BF1"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2BCFD8F8" w14:textId="77777777">
        <w:trPr>
          <w:cantSplit/>
          <w:tblCellSpacing w:w="75" w:type="dxa"/>
        </w:trPr>
        <w:tc>
          <w:tcPr>
            <w:tcW w:w="0" w:type="auto"/>
            <w:hideMark/>
          </w:tcPr>
          <w:p w14:paraId="741BB670"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228.</w:t>
            </w:r>
            <w:r w:rsidRPr="00877B48">
              <w:rPr>
                <w:rFonts w:ascii="Tahoma" w:eastAsia="Times New Roman" w:hAnsi="Tahoma" w:cs="Tahoma"/>
                <w:sz w:val="28"/>
                <w:szCs w:val="28"/>
              </w:rPr>
              <w:t xml:space="preserve"> </w:t>
            </w:r>
          </w:p>
        </w:tc>
        <w:tc>
          <w:tcPr>
            <w:tcW w:w="0" w:type="auto"/>
            <w:hideMark/>
          </w:tcPr>
          <w:p w14:paraId="6632CEC3"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folder of late 20th century Chinese bank notes (20). </w:t>
            </w:r>
          </w:p>
        </w:tc>
        <w:tc>
          <w:tcPr>
            <w:tcW w:w="0" w:type="auto"/>
            <w:hideMark/>
          </w:tcPr>
          <w:p w14:paraId="4632F438"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1F2565AF" w14:textId="77777777">
        <w:trPr>
          <w:cantSplit/>
          <w:tblCellSpacing w:w="75" w:type="dxa"/>
        </w:trPr>
        <w:tc>
          <w:tcPr>
            <w:tcW w:w="0" w:type="auto"/>
            <w:hideMark/>
          </w:tcPr>
          <w:p w14:paraId="5FC366A7"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229.</w:t>
            </w:r>
            <w:r w:rsidRPr="00877B48">
              <w:rPr>
                <w:rFonts w:ascii="Tahoma" w:eastAsia="Times New Roman" w:hAnsi="Tahoma" w:cs="Tahoma"/>
                <w:sz w:val="28"/>
                <w:szCs w:val="28"/>
              </w:rPr>
              <w:t xml:space="preserve"> </w:t>
            </w:r>
          </w:p>
        </w:tc>
        <w:tc>
          <w:tcPr>
            <w:tcW w:w="0" w:type="auto"/>
            <w:hideMark/>
          </w:tcPr>
          <w:p w14:paraId="6645F639"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carved soapstone figure of Ho-Tei, on carved wood stand, 10cm high. </w:t>
            </w:r>
          </w:p>
        </w:tc>
        <w:tc>
          <w:tcPr>
            <w:tcW w:w="0" w:type="auto"/>
            <w:hideMark/>
          </w:tcPr>
          <w:p w14:paraId="2503D594"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015A0298" w14:textId="77777777">
        <w:trPr>
          <w:cantSplit/>
          <w:tblCellSpacing w:w="75" w:type="dxa"/>
        </w:trPr>
        <w:tc>
          <w:tcPr>
            <w:tcW w:w="0" w:type="auto"/>
            <w:hideMark/>
          </w:tcPr>
          <w:p w14:paraId="78BAB905"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230.</w:t>
            </w:r>
            <w:r w:rsidRPr="00877B48">
              <w:rPr>
                <w:rFonts w:ascii="Tahoma" w:eastAsia="Times New Roman" w:hAnsi="Tahoma" w:cs="Tahoma"/>
                <w:sz w:val="28"/>
                <w:szCs w:val="28"/>
              </w:rPr>
              <w:t xml:space="preserve"> </w:t>
            </w:r>
          </w:p>
        </w:tc>
        <w:tc>
          <w:tcPr>
            <w:tcW w:w="0" w:type="auto"/>
            <w:hideMark/>
          </w:tcPr>
          <w:p w14:paraId="2E58FBD7"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late 19th century Chinese blue and white crackle glaze vase and cover, 25cm high. </w:t>
            </w:r>
          </w:p>
        </w:tc>
        <w:tc>
          <w:tcPr>
            <w:tcW w:w="0" w:type="auto"/>
            <w:hideMark/>
          </w:tcPr>
          <w:p w14:paraId="26C226DF"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w:t>
            </w:r>
            <w:r w:rsidRPr="00877B48">
              <w:rPr>
                <w:rFonts w:ascii="Tahoma" w:eastAsia="Times New Roman" w:hAnsi="Tahoma" w:cs="Tahoma"/>
                <w:sz w:val="28"/>
                <w:szCs w:val="28"/>
              </w:rPr>
              <w:noBreakHyphen/>
              <w:t xml:space="preserve">£60 </w:t>
            </w:r>
          </w:p>
        </w:tc>
      </w:tr>
      <w:tr w:rsidR="007A5454" w:rsidRPr="00877B48" w14:paraId="141785B0" w14:textId="77777777">
        <w:trPr>
          <w:cantSplit/>
          <w:tblCellSpacing w:w="75" w:type="dxa"/>
        </w:trPr>
        <w:tc>
          <w:tcPr>
            <w:tcW w:w="0" w:type="auto"/>
            <w:hideMark/>
          </w:tcPr>
          <w:p w14:paraId="752242EE"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231.</w:t>
            </w:r>
            <w:r w:rsidRPr="00877B48">
              <w:rPr>
                <w:rFonts w:ascii="Tahoma" w:eastAsia="Times New Roman" w:hAnsi="Tahoma" w:cs="Tahoma"/>
                <w:sz w:val="28"/>
                <w:szCs w:val="28"/>
              </w:rPr>
              <w:t xml:space="preserve"> </w:t>
            </w:r>
          </w:p>
        </w:tc>
        <w:tc>
          <w:tcPr>
            <w:tcW w:w="0" w:type="auto"/>
            <w:hideMark/>
          </w:tcPr>
          <w:p w14:paraId="3E6E89C4"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19th century Chinese blue and white vase and cover, decorated birds, flowers, and foliage, 27cm high. </w:t>
            </w:r>
          </w:p>
        </w:tc>
        <w:tc>
          <w:tcPr>
            <w:tcW w:w="0" w:type="auto"/>
            <w:hideMark/>
          </w:tcPr>
          <w:p w14:paraId="31A7F966"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£60</w:t>
            </w:r>
            <w:r w:rsidRPr="00877B48">
              <w:rPr>
                <w:rFonts w:ascii="Tahoma" w:eastAsia="Times New Roman" w:hAnsi="Tahoma" w:cs="Tahoma"/>
                <w:sz w:val="28"/>
                <w:szCs w:val="28"/>
              </w:rPr>
              <w:noBreakHyphen/>
              <w:t xml:space="preserve">£80 </w:t>
            </w:r>
          </w:p>
        </w:tc>
      </w:tr>
      <w:tr w:rsidR="007A5454" w:rsidRPr="00877B48" w14:paraId="222804FE" w14:textId="77777777">
        <w:trPr>
          <w:cantSplit/>
          <w:tblCellSpacing w:w="75" w:type="dxa"/>
        </w:trPr>
        <w:tc>
          <w:tcPr>
            <w:tcW w:w="0" w:type="auto"/>
            <w:hideMark/>
          </w:tcPr>
          <w:p w14:paraId="65707D4A"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232.</w:t>
            </w:r>
            <w:r w:rsidRPr="00877B48">
              <w:rPr>
                <w:rFonts w:ascii="Tahoma" w:eastAsia="Times New Roman" w:hAnsi="Tahoma" w:cs="Tahoma"/>
                <w:sz w:val="28"/>
                <w:szCs w:val="28"/>
              </w:rPr>
              <w:t xml:space="preserve"> </w:t>
            </w:r>
          </w:p>
        </w:tc>
        <w:tc>
          <w:tcPr>
            <w:tcW w:w="0" w:type="auto"/>
            <w:hideMark/>
          </w:tcPr>
          <w:p w14:paraId="27835D3F"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Two Victorian Royal Doulton fruit plates with scalloped edges, blue and gilt borders, decorated exotic birds, each 23cm in diameter (2). </w:t>
            </w:r>
          </w:p>
        </w:tc>
        <w:tc>
          <w:tcPr>
            <w:tcW w:w="0" w:type="auto"/>
            <w:hideMark/>
          </w:tcPr>
          <w:p w14:paraId="759CF9C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627F2250" w14:textId="77777777">
        <w:trPr>
          <w:cantSplit/>
          <w:tblCellSpacing w:w="75" w:type="dxa"/>
        </w:trPr>
        <w:tc>
          <w:tcPr>
            <w:tcW w:w="0" w:type="auto"/>
            <w:hideMark/>
          </w:tcPr>
          <w:p w14:paraId="74543DBE"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233.</w:t>
            </w:r>
            <w:r w:rsidRPr="00877B48">
              <w:rPr>
                <w:rFonts w:ascii="Tahoma" w:eastAsia="Times New Roman" w:hAnsi="Tahoma" w:cs="Tahoma"/>
                <w:sz w:val="28"/>
                <w:szCs w:val="28"/>
              </w:rPr>
              <w:t xml:space="preserve"> </w:t>
            </w:r>
          </w:p>
        </w:tc>
        <w:tc>
          <w:tcPr>
            <w:tcW w:w="0" w:type="auto"/>
            <w:hideMark/>
          </w:tcPr>
          <w:p w14:paraId="5ED18813"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clockwork Hornby O gauge 4-4-0 steam locomotive and tender in LMS Livery and 0-4-0 clockwork steam locomotive and non matching tender, in LNER livery (2). </w:t>
            </w:r>
          </w:p>
        </w:tc>
        <w:tc>
          <w:tcPr>
            <w:tcW w:w="0" w:type="auto"/>
            <w:hideMark/>
          </w:tcPr>
          <w:p w14:paraId="275E2A07"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07BF8FD2" w14:textId="77777777">
        <w:trPr>
          <w:cantSplit/>
          <w:tblCellSpacing w:w="75" w:type="dxa"/>
        </w:trPr>
        <w:tc>
          <w:tcPr>
            <w:tcW w:w="0" w:type="auto"/>
            <w:hideMark/>
          </w:tcPr>
          <w:p w14:paraId="425433C0"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234.</w:t>
            </w:r>
            <w:r w:rsidRPr="00877B48">
              <w:rPr>
                <w:rFonts w:ascii="Tahoma" w:eastAsia="Times New Roman" w:hAnsi="Tahoma" w:cs="Tahoma"/>
                <w:sz w:val="28"/>
                <w:szCs w:val="28"/>
              </w:rPr>
              <w:t xml:space="preserve"> </w:t>
            </w:r>
          </w:p>
        </w:tc>
        <w:tc>
          <w:tcPr>
            <w:tcW w:w="0" w:type="auto"/>
            <w:hideMark/>
          </w:tcPr>
          <w:p w14:paraId="33521AAD"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late Victorian brass three branch candelabra, 43cm high. </w:t>
            </w:r>
          </w:p>
        </w:tc>
        <w:tc>
          <w:tcPr>
            <w:tcW w:w="0" w:type="auto"/>
            <w:hideMark/>
          </w:tcPr>
          <w:p w14:paraId="6FD63516"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635BC4D6" w14:textId="77777777">
        <w:trPr>
          <w:cantSplit/>
          <w:tblCellSpacing w:w="75" w:type="dxa"/>
        </w:trPr>
        <w:tc>
          <w:tcPr>
            <w:tcW w:w="0" w:type="auto"/>
            <w:hideMark/>
          </w:tcPr>
          <w:p w14:paraId="5AFD2475"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235.</w:t>
            </w:r>
            <w:r w:rsidRPr="00877B48">
              <w:rPr>
                <w:rFonts w:ascii="Tahoma" w:eastAsia="Times New Roman" w:hAnsi="Tahoma" w:cs="Tahoma"/>
                <w:sz w:val="28"/>
                <w:szCs w:val="28"/>
              </w:rPr>
              <w:t xml:space="preserve"> </w:t>
            </w:r>
          </w:p>
        </w:tc>
        <w:tc>
          <w:tcPr>
            <w:tcW w:w="0" w:type="auto"/>
            <w:hideMark/>
          </w:tcPr>
          <w:p w14:paraId="3C6C8D0C"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Chinese terracotta dragon vase, 25cm high with some gilded edges. </w:t>
            </w:r>
          </w:p>
        </w:tc>
        <w:tc>
          <w:tcPr>
            <w:tcW w:w="0" w:type="auto"/>
            <w:hideMark/>
          </w:tcPr>
          <w:p w14:paraId="2B6BD875"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7BD985A3" w14:textId="77777777">
        <w:trPr>
          <w:cantSplit/>
          <w:tblCellSpacing w:w="75" w:type="dxa"/>
        </w:trPr>
        <w:tc>
          <w:tcPr>
            <w:tcW w:w="0" w:type="auto"/>
            <w:hideMark/>
          </w:tcPr>
          <w:p w14:paraId="529B38C2"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236.</w:t>
            </w:r>
            <w:r w:rsidRPr="00877B48">
              <w:rPr>
                <w:rFonts w:ascii="Tahoma" w:eastAsia="Times New Roman" w:hAnsi="Tahoma" w:cs="Tahoma"/>
                <w:sz w:val="28"/>
                <w:szCs w:val="28"/>
              </w:rPr>
              <w:t xml:space="preserve"> </w:t>
            </w:r>
          </w:p>
        </w:tc>
        <w:tc>
          <w:tcPr>
            <w:tcW w:w="0" w:type="auto"/>
            <w:hideMark/>
          </w:tcPr>
          <w:p w14:paraId="27DD3D59"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An early 20th century Caucasian rug, floral pattern on rose ground, wide border, 123cm x 200cm. </w:t>
            </w:r>
          </w:p>
        </w:tc>
        <w:tc>
          <w:tcPr>
            <w:tcW w:w="0" w:type="auto"/>
            <w:hideMark/>
          </w:tcPr>
          <w:p w14:paraId="6D87551F"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19C21FAF" w14:textId="77777777">
        <w:trPr>
          <w:cantSplit/>
          <w:tblCellSpacing w:w="75" w:type="dxa"/>
        </w:trPr>
        <w:tc>
          <w:tcPr>
            <w:tcW w:w="0" w:type="auto"/>
            <w:hideMark/>
          </w:tcPr>
          <w:p w14:paraId="62E8B653"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237.</w:t>
            </w:r>
            <w:r w:rsidRPr="00877B48">
              <w:rPr>
                <w:rFonts w:ascii="Tahoma" w:eastAsia="Times New Roman" w:hAnsi="Tahoma" w:cs="Tahoma"/>
                <w:sz w:val="28"/>
                <w:szCs w:val="28"/>
              </w:rPr>
              <w:t xml:space="preserve"> </w:t>
            </w:r>
          </w:p>
        </w:tc>
        <w:tc>
          <w:tcPr>
            <w:tcW w:w="0" w:type="auto"/>
            <w:hideMark/>
          </w:tcPr>
          <w:p w14:paraId="14A76E97"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small silver link bracelet 20cm long in box. </w:t>
            </w:r>
          </w:p>
        </w:tc>
        <w:tc>
          <w:tcPr>
            <w:tcW w:w="0" w:type="auto"/>
            <w:hideMark/>
          </w:tcPr>
          <w:p w14:paraId="764A4190"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w:t>
            </w:r>
            <w:r w:rsidRPr="00877B48">
              <w:rPr>
                <w:rFonts w:ascii="Tahoma" w:eastAsia="Times New Roman" w:hAnsi="Tahoma" w:cs="Tahoma"/>
                <w:sz w:val="28"/>
                <w:szCs w:val="28"/>
              </w:rPr>
              <w:noBreakHyphen/>
              <w:t xml:space="preserve">£15 </w:t>
            </w:r>
          </w:p>
        </w:tc>
      </w:tr>
      <w:tr w:rsidR="007A5454" w:rsidRPr="00877B48" w14:paraId="760EEDEB" w14:textId="77777777">
        <w:trPr>
          <w:cantSplit/>
          <w:tblCellSpacing w:w="75" w:type="dxa"/>
        </w:trPr>
        <w:tc>
          <w:tcPr>
            <w:tcW w:w="0" w:type="auto"/>
            <w:hideMark/>
          </w:tcPr>
          <w:p w14:paraId="4746457B"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238.</w:t>
            </w:r>
            <w:r w:rsidRPr="00877B48">
              <w:rPr>
                <w:rFonts w:ascii="Tahoma" w:eastAsia="Times New Roman" w:hAnsi="Tahoma" w:cs="Tahoma"/>
                <w:sz w:val="28"/>
                <w:szCs w:val="28"/>
              </w:rPr>
              <w:t xml:space="preserve"> </w:t>
            </w:r>
          </w:p>
        </w:tc>
        <w:tc>
          <w:tcPr>
            <w:tcW w:w="0" w:type="auto"/>
            <w:hideMark/>
          </w:tcPr>
          <w:p w14:paraId="6DE44F68"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porcelain figure of a seated Chinese lady, 7cm high and a nodding head figure, now fixed, both a.f. (2). </w:t>
            </w:r>
          </w:p>
        </w:tc>
        <w:tc>
          <w:tcPr>
            <w:tcW w:w="0" w:type="auto"/>
            <w:hideMark/>
          </w:tcPr>
          <w:p w14:paraId="6AC72CCF"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£50</w:t>
            </w:r>
            <w:r w:rsidRPr="00877B48">
              <w:rPr>
                <w:rFonts w:ascii="Tahoma" w:eastAsia="Times New Roman" w:hAnsi="Tahoma" w:cs="Tahoma"/>
                <w:sz w:val="28"/>
                <w:szCs w:val="28"/>
              </w:rPr>
              <w:noBreakHyphen/>
              <w:t xml:space="preserve">£70 </w:t>
            </w:r>
          </w:p>
        </w:tc>
      </w:tr>
      <w:tr w:rsidR="007A5454" w:rsidRPr="00877B48" w14:paraId="4ABCE2F1" w14:textId="77777777">
        <w:trPr>
          <w:cantSplit/>
          <w:tblCellSpacing w:w="75" w:type="dxa"/>
        </w:trPr>
        <w:tc>
          <w:tcPr>
            <w:tcW w:w="0" w:type="auto"/>
            <w:hideMark/>
          </w:tcPr>
          <w:p w14:paraId="35CA3FCA"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239.</w:t>
            </w:r>
            <w:r w:rsidRPr="00877B48">
              <w:rPr>
                <w:rFonts w:ascii="Tahoma" w:eastAsia="Times New Roman" w:hAnsi="Tahoma" w:cs="Tahoma"/>
                <w:sz w:val="28"/>
                <w:szCs w:val="28"/>
              </w:rPr>
              <w:t xml:space="preserve"> </w:t>
            </w:r>
          </w:p>
        </w:tc>
        <w:tc>
          <w:tcPr>
            <w:tcW w:w="0" w:type="auto"/>
            <w:hideMark/>
          </w:tcPr>
          <w:p w14:paraId="2AFE061F"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20th century Chinese embroidered silk coat or skirt panel, 58cm x 25cm. </w:t>
            </w:r>
          </w:p>
        </w:tc>
        <w:tc>
          <w:tcPr>
            <w:tcW w:w="0" w:type="auto"/>
            <w:hideMark/>
          </w:tcPr>
          <w:p w14:paraId="6E3D8FA7"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578FE80C" w14:textId="77777777">
        <w:trPr>
          <w:cantSplit/>
          <w:tblCellSpacing w:w="75" w:type="dxa"/>
        </w:trPr>
        <w:tc>
          <w:tcPr>
            <w:tcW w:w="0" w:type="auto"/>
            <w:hideMark/>
          </w:tcPr>
          <w:p w14:paraId="4B5B1955"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240.</w:t>
            </w:r>
            <w:r w:rsidRPr="00877B48">
              <w:rPr>
                <w:rFonts w:ascii="Tahoma" w:eastAsia="Times New Roman" w:hAnsi="Tahoma" w:cs="Tahoma"/>
                <w:sz w:val="28"/>
                <w:szCs w:val="28"/>
              </w:rPr>
              <w:t xml:space="preserve"> </w:t>
            </w:r>
          </w:p>
        </w:tc>
        <w:tc>
          <w:tcPr>
            <w:tcW w:w="0" w:type="auto"/>
            <w:hideMark/>
          </w:tcPr>
          <w:p w14:paraId="00E7AD4C"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An RAF MK2/MK2A Navigators flying suit from 39 Squadron, together with two peaked caps (3). </w:t>
            </w:r>
          </w:p>
        </w:tc>
        <w:tc>
          <w:tcPr>
            <w:tcW w:w="0" w:type="auto"/>
            <w:hideMark/>
          </w:tcPr>
          <w:p w14:paraId="52EFE0CD"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65DFFF7B" w14:textId="77777777">
        <w:trPr>
          <w:cantSplit/>
          <w:tblCellSpacing w:w="75" w:type="dxa"/>
        </w:trPr>
        <w:tc>
          <w:tcPr>
            <w:tcW w:w="0" w:type="auto"/>
            <w:hideMark/>
          </w:tcPr>
          <w:p w14:paraId="46C5F5EA"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241.</w:t>
            </w:r>
            <w:r w:rsidRPr="00877B48">
              <w:rPr>
                <w:rFonts w:ascii="Tahoma" w:eastAsia="Times New Roman" w:hAnsi="Tahoma" w:cs="Tahoma"/>
                <w:sz w:val="28"/>
                <w:szCs w:val="28"/>
              </w:rPr>
              <w:t xml:space="preserve"> </w:t>
            </w:r>
          </w:p>
        </w:tc>
        <w:tc>
          <w:tcPr>
            <w:tcW w:w="0" w:type="auto"/>
            <w:hideMark/>
          </w:tcPr>
          <w:p w14:paraId="3377FEE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Two planishing hammers, a miniature anvil, a micrometer, two grips, a miniature vice and other small tools. </w:t>
            </w:r>
          </w:p>
        </w:tc>
        <w:tc>
          <w:tcPr>
            <w:tcW w:w="0" w:type="auto"/>
            <w:hideMark/>
          </w:tcPr>
          <w:p w14:paraId="1D79D4A8"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347D07AC" w14:textId="77777777">
        <w:trPr>
          <w:cantSplit/>
          <w:tblCellSpacing w:w="75" w:type="dxa"/>
        </w:trPr>
        <w:tc>
          <w:tcPr>
            <w:tcW w:w="0" w:type="auto"/>
            <w:hideMark/>
          </w:tcPr>
          <w:p w14:paraId="5D58F257"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242.</w:t>
            </w:r>
            <w:r w:rsidRPr="00877B48">
              <w:rPr>
                <w:rFonts w:ascii="Tahoma" w:eastAsia="Times New Roman" w:hAnsi="Tahoma" w:cs="Tahoma"/>
                <w:sz w:val="28"/>
                <w:szCs w:val="28"/>
              </w:rPr>
              <w:t xml:space="preserve"> </w:t>
            </w:r>
          </w:p>
        </w:tc>
        <w:tc>
          <w:tcPr>
            <w:tcW w:w="0" w:type="auto"/>
            <w:hideMark/>
          </w:tcPr>
          <w:p w14:paraId="3855D995"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forged steel ships anchor, with folding action, 146cm long overall. </w:t>
            </w:r>
          </w:p>
        </w:tc>
        <w:tc>
          <w:tcPr>
            <w:tcW w:w="0" w:type="auto"/>
            <w:hideMark/>
          </w:tcPr>
          <w:p w14:paraId="50890B22"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5A7C5166" w14:textId="77777777">
        <w:trPr>
          <w:cantSplit/>
          <w:tblCellSpacing w:w="75" w:type="dxa"/>
        </w:trPr>
        <w:tc>
          <w:tcPr>
            <w:tcW w:w="0" w:type="auto"/>
            <w:hideMark/>
          </w:tcPr>
          <w:p w14:paraId="3B9C0FAD"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243.</w:t>
            </w:r>
            <w:r w:rsidRPr="00877B48">
              <w:rPr>
                <w:rFonts w:ascii="Tahoma" w:eastAsia="Times New Roman" w:hAnsi="Tahoma" w:cs="Tahoma"/>
                <w:sz w:val="28"/>
                <w:szCs w:val="28"/>
              </w:rPr>
              <w:t xml:space="preserve"> </w:t>
            </w:r>
          </w:p>
        </w:tc>
        <w:tc>
          <w:tcPr>
            <w:tcW w:w="0" w:type="auto"/>
            <w:hideMark/>
          </w:tcPr>
          <w:p w14:paraId="6D12308B"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New Zealand Victorian style ruler, 37cm long. </w:t>
            </w:r>
          </w:p>
        </w:tc>
        <w:tc>
          <w:tcPr>
            <w:tcW w:w="0" w:type="auto"/>
            <w:hideMark/>
          </w:tcPr>
          <w:p w14:paraId="6DDD3662"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£15</w:t>
            </w:r>
            <w:r w:rsidRPr="00877B48">
              <w:rPr>
                <w:rFonts w:ascii="Tahoma" w:eastAsia="Times New Roman" w:hAnsi="Tahoma" w:cs="Tahoma"/>
                <w:sz w:val="28"/>
                <w:szCs w:val="28"/>
              </w:rPr>
              <w:noBreakHyphen/>
              <w:t xml:space="preserve">£20 </w:t>
            </w:r>
          </w:p>
        </w:tc>
      </w:tr>
      <w:tr w:rsidR="007A5454" w:rsidRPr="00877B48" w14:paraId="35582789" w14:textId="77777777">
        <w:trPr>
          <w:cantSplit/>
          <w:tblCellSpacing w:w="75" w:type="dxa"/>
        </w:trPr>
        <w:tc>
          <w:tcPr>
            <w:tcW w:w="0" w:type="auto"/>
            <w:hideMark/>
          </w:tcPr>
          <w:p w14:paraId="6E4BA35F"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lastRenderedPageBreak/>
              <w:t>244.</w:t>
            </w:r>
            <w:r w:rsidRPr="00877B48">
              <w:rPr>
                <w:rFonts w:ascii="Tahoma" w:eastAsia="Times New Roman" w:hAnsi="Tahoma" w:cs="Tahoma"/>
                <w:sz w:val="28"/>
                <w:szCs w:val="28"/>
              </w:rPr>
              <w:t xml:space="preserve"> </w:t>
            </w:r>
          </w:p>
        </w:tc>
        <w:tc>
          <w:tcPr>
            <w:tcW w:w="0" w:type="auto"/>
            <w:hideMark/>
          </w:tcPr>
          <w:p w14:paraId="66C7743D"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simulated amber necklace, on metal beaded chain, 42cm long. </w:t>
            </w:r>
          </w:p>
        </w:tc>
        <w:tc>
          <w:tcPr>
            <w:tcW w:w="0" w:type="auto"/>
            <w:hideMark/>
          </w:tcPr>
          <w:p w14:paraId="0CC32466"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23C2CC16" w14:textId="77777777">
        <w:trPr>
          <w:cantSplit/>
          <w:tblCellSpacing w:w="75" w:type="dxa"/>
        </w:trPr>
        <w:tc>
          <w:tcPr>
            <w:tcW w:w="0" w:type="auto"/>
            <w:hideMark/>
          </w:tcPr>
          <w:p w14:paraId="11F17B61"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245.</w:t>
            </w:r>
            <w:r w:rsidRPr="00877B48">
              <w:rPr>
                <w:rFonts w:ascii="Tahoma" w:eastAsia="Times New Roman" w:hAnsi="Tahoma" w:cs="Tahoma"/>
                <w:sz w:val="28"/>
                <w:szCs w:val="28"/>
              </w:rPr>
              <w:t xml:space="preserve"> </w:t>
            </w:r>
          </w:p>
        </w:tc>
        <w:tc>
          <w:tcPr>
            <w:tcW w:w="0" w:type="auto"/>
            <w:hideMark/>
          </w:tcPr>
          <w:p w14:paraId="7816EC16"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modern Chinese mah-jong set in fitted case, 32cm wide. </w:t>
            </w:r>
          </w:p>
        </w:tc>
        <w:tc>
          <w:tcPr>
            <w:tcW w:w="0" w:type="auto"/>
            <w:hideMark/>
          </w:tcPr>
          <w:p w14:paraId="226BFC82"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w:t>
            </w:r>
            <w:r w:rsidRPr="00877B48">
              <w:rPr>
                <w:rFonts w:ascii="Tahoma" w:eastAsia="Times New Roman" w:hAnsi="Tahoma" w:cs="Tahoma"/>
                <w:sz w:val="28"/>
                <w:szCs w:val="28"/>
              </w:rPr>
              <w:noBreakHyphen/>
              <w:t xml:space="preserve">£30 </w:t>
            </w:r>
          </w:p>
        </w:tc>
      </w:tr>
      <w:tr w:rsidR="007A5454" w:rsidRPr="00877B48" w14:paraId="3DB06C56" w14:textId="77777777">
        <w:trPr>
          <w:cantSplit/>
          <w:tblCellSpacing w:w="75" w:type="dxa"/>
        </w:trPr>
        <w:tc>
          <w:tcPr>
            <w:tcW w:w="0" w:type="auto"/>
            <w:hideMark/>
          </w:tcPr>
          <w:p w14:paraId="031C3F10"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246.</w:t>
            </w:r>
            <w:r w:rsidRPr="00877B48">
              <w:rPr>
                <w:rFonts w:ascii="Tahoma" w:eastAsia="Times New Roman" w:hAnsi="Tahoma" w:cs="Tahoma"/>
                <w:sz w:val="28"/>
                <w:szCs w:val="28"/>
              </w:rPr>
              <w:t xml:space="preserve"> </w:t>
            </w:r>
          </w:p>
        </w:tc>
        <w:tc>
          <w:tcPr>
            <w:tcW w:w="0" w:type="auto"/>
            <w:hideMark/>
          </w:tcPr>
          <w:p w14:paraId="6DABFED5"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An Edwardian inlaid mahogany balloon shaped mantel timepiece with French movement and white enamelled dial, 23cm high. </w:t>
            </w:r>
          </w:p>
        </w:tc>
        <w:tc>
          <w:tcPr>
            <w:tcW w:w="0" w:type="auto"/>
            <w:hideMark/>
          </w:tcPr>
          <w:p w14:paraId="7A5C3028"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w:t>
            </w:r>
            <w:r w:rsidRPr="00877B48">
              <w:rPr>
                <w:rFonts w:ascii="Tahoma" w:eastAsia="Times New Roman" w:hAnsi="Tahoma" w:cs="Tahoma"/>
                <w:sz w:val="28"/>
                <w:szCs w:val="28"/>
              </w:rPr>
              <w:noBreakHyphen/>
              <w:t xml:space="preserve">£50 </w:t>
            </w:r>
          </w:p>
        </w:tc>
      </w:tr>
      <w:tr w:rsidR="007A5454" w:rsidRPr="00877B48" w14:paraId="7E9DBE93" w14:textId="77777777">
        <w:trPr>
          <w:cantSplit/>
          <w:tblCellSpacing w:w="75" w:type="dxa"/>
        </w:trPr>
        <w:tc>
          <w:tcPr>
            <w:tcW w:w="0" w:type="auto"/>
            <w:hideMark/>
          </w:tcPr>
          <w:p w14:paraId="3438F82F"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247.</w:t>
            </w:r>
            <w:r w:rsidRPr="00877B48">
              <w:rPr>
                <w:rFonts w:ascii="Tahoma" w:eastAsia="Times New Roman" w:hAnsi="Tahoma" w:cs="Tahoma"/>
                <w:sz w:val="28"/>
                <w:szCs w:val="28"/>
              </w:rPr>
              <w:t xml:space="preserve"> </w:t>
            </w:r>
          </w:p>
        </w:tc>
        <w:tc>
          <w:tcPr>
            <w:tcW w:w="0" w:type="auto"/>
            <w:hideMark/>
          </w:tcPr>
          <w:p w14:paraId="0895EDDB"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S. Hobbs after Edgar Degas- "Edwardian French Beach Scene" inscribed on a label, oil on canvas, signed, 49cm x 60cm. </w:t>
            </w:r>
          </w:p>
        </w:tc>
        <w:tc>
          <w:tcPr>
            <w:tcW w:w="0" w:type="auto"/>
            <w:hideMark/>
          </w:tcPr>
          <w:p w14:paraId="7AD2A8AC"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£200</w:t>
            </w:r>
            <w:r w:rsidRPr="00877B48">
              <w:rPr>
                <w:rFonts w:ascii="Tahoma" w:eastAsia="Times New Roman" w:hAnsi="Tahoma" w:cs="Tahoma"/>
                <w:sz w:val="28"/>
                <w:szCs w:val="28"/>
              </w:rPr>
              <w:noBreakHyphen/>
              <w:t xml:space="preserve">£300 </w:t>
            </w:r>
          </w:p>
        </w:tc>
      </w:tr>
      <w:tr w:rsidR="007A5454" w:rsidRPr="00877B48" w14:paraId="088465F2" w14:textId="77777777">
        <w:trPr>
          <w:cantSplit/>
          <w:tblCellSpacing w:w="75" w:type="dxa"/>
        </w:trPr>
        <w:tc>
          <w:tcPr>
            <w:tcW w:w="0" w:type="auto"/>
            <w:hideMark/>
          </w:tcPr>
          <w:p w14:paraId="04A5036B"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248.</w:t>
            </w:r>
            <w:r w:rsidRPr="00877B48">
              <w:rPr>
                <w:rFonts w:ascii="Tahoma" w:eastAsia="Times New Roman" w:hAnsi="Tahoma" w:cs="Tahoma"/>
                <w:sz w:val="28"/>
                <w:szCs w:val="28"/>
              </w:rPr>
              <w:t xml:space="preserve"> </w:t>
            </w:r>
          </w:p>
        </w:tc>
        <w:tc>
          <w:tcPr>
            <w:tcW w:w="0" w:type="auto"/>
            <w:hideMark/>
          </w:tcPr>
          <w:p w14:paraId="4980D6A5"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After Edgar Degas- "Figures Dining in a French open air restaurant", oil on canvas, unsigned, 51cm x 61cm. </w:t>
            </w:r>
          </w:p>
        </w:tc>
        <w:tc>
          <w:tcPr>
            <w:tcW w:w="0" w:type="auto"/>
            <w:hideMark/>
          </w:tcPr>
          <w:p w14:paraId="6EB74950"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£300</w:t>
            </w:r>
            <w:r w:rsidRPr="00877B48">
              <w:rPr>
                <w:rFonts w:ascii="Tahoma" w:eastAsia="Times New Roman" w:hAnsi="Tahoma" w:cs="Tahoma"/>
                <w:sz w:val="28"/>
                <w:szCs w:val="28"/>
              </w:rPr>
              <w:noBreakHyphen/>
              <w:t xml:space="preserve">£500 </w:t>
            </w:r>
          </w:p>
        </w:tc>
      </w:tr>
      <w:tr w:rsidR="007A5454" w:rsidRPr="00877B48" w14:paraId="693A52EF" w14:textId="77777777">
        <w:trPr>
          <w:cantSplit/>
          <w:tblCellSpacing w:w="75" w:type="dxa"/>
        </w:trPr>
        <w:tc>
          <w:tcPr>
            <w:tcW w:w="0" w:type="auto"/>
            <w:hideMark/>
          </w:tcPr>
          <w:p w14:paraId="5A47AD55"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249.</w:t>
            </w:r>
            <w:r w:rsidRPr="00877B48">
              <w:rPr>
                <w:rFonts w:ascii="Tahoma" w:eastAsia="Times New Roman" w:hAnsi="Tahoma" w:cs="Tahoma"/>
                <w:sz w:val="28"/>
                <w:szCs w:val="28"/>
              </w:rPr>
              <w:t xml:space="preserve"> </w:t>
            </w:r>
          </w:p>
        </w:tc>
        <w:tc>
          <w:tcPr>
            <w:tcW w:w="0" w:type="auto"/>
            <w:hideMark/>
          </w:tcPr>
          <w:p w14:paraId="0AD18D78"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E. Cabe (American 19th Century)- "Admiring the Painting", oil on canvas, signed bottom right, 43cm x 33.5cm. </w:t>
            </w:r>
          </w:p>
        </w:tc>
        <w:tc>
          <w:tcPr>
            <w:tcW w:w="0" w:type="auto"/>
            <w:hideMark/>
          </w:tcPr>
          <w:p w14:paraId="242CE42D"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£300</w:t>
            </w:r>
            <w:r w:rsidRPr="00877B48">
              <w:rPr>
                <w:rFonts w:ascii="Tahoma" w:eastAsia="Times New Roman" w:hAnsi="Tahoma" w:cs="Tahoma"/>
                <w:sz w:val="28"/>
                <w:szCs w:val="28"/>
              </w:rPr>
              <w:noBreakHyphen/>
              <w:t xml:space="preserve">£500 </w:t>
            </w:r>
          </w:p>
        </w:tc>
      </w:tr>
      <w:tr w:rsidR="007A5454" w:rsidRPr="00877B48" w14:paraId="6ED26E88" w14:textId="77777777">
        <w:trPr>
          <w:cantSplit/>
          <w:tblCellSpacing w:w="75" w:type="dxa"/>
        </w:trPr>
        <w:tc>
          <w:tcPr>
            <w:tcW w:w="0" w:type="auto"/>
            <w:hideMark/>
          </w:tcPr>
          <w:p w14:paraId="7D8C8AB0"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250.</w:t>
            </w:r>
            <w:r w:rsidRPr="00877B48">
              <w:rPr>
                <w:rFonts w:ascii="Tahoma" w:eastAsia="Times New Roman" w:hAnsi="Tahoma" w:cs="Tahoma"/>
                <w:sz w:val="28"/>
                <w:szCs w:val="28"/>
              </w:rPr>
              <w:t xml:space="preserve"> </w:t>
            </w:r>
          </w:p>
        </w:tc>
        <w:tc>
          <w:tcPr>
            <w:tcW w:w="0" w:type="auto"/>
            <w:hideMark/>
          </w:tcPr>
          <w:p w14:paraId="13B18969"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John Bridges (British 1818-1854)- half length portrait of a seated Victorian Lady in lace trimmed dress, oil on panel, signed lower left, 41cm x 36cm. </w:t>
            </w:r>
          </w:p>
        </w:tc>
        <w:tc>
          <w:tcPr>
            <w:tcW w:w="0" w:type="auto"/>
            <w:hideMark/>
          </w:tcPr>
          <w:p w14:paraId="1CF14435"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£400</w:t>
            </w:r>
            <w:r w:rsidRPr="00877B48">
              <w:rPr>
                <w:rFonts w:ascii="Tahoma" w:eastAsia="Times New Roman" w:hAnsi="Tahoma" w:cs="Tahoma"/>
                <w:sz w:val="28"/>
                <w:szCs w:val="28"/>
              </w:rPr>
              <w:noBreakHyphen/>
              <w:t xml:space="preserve">£600 </w:t>
            </w:r>
          </w:p>
        </w:tc>
      </w:tr>
      <w:tr w:rsidR="007A5454" w:rsidRPr="00877B48" w14:paraId="2FBD36A3" w14:textId="77777777">
        <w:trPr>
          <w:cantSplit/>
          <w:tblCellSpacing w:w="75" w:type="dxa"/>
        </w:trPr>
        <w:tc>
          <w:tcPr>
            <w:tcW w:w="0" w:type="auto"/>
            <w:hideMark/>
          </w:tcPr>
          <w:p w14:paraId="19E749F9"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251.</w:t>
            </w:r>
            <w:r w:rsidRPr="00877B48">
              <w:rPr>
                <w:rFonts w:ascii="Tahoma" w:eastAsia="Times New Roman" w:hAnsi="Tahoma" w:cs="Tahoma"/>
                <w:sz w:val="28"/>
                <w:szCs w:val="28"/>
              </w:rPr>
              <w:t xml:space="preserve"> </w:t>
            </w:r>
          </w:p>
        </w:tc>
        <w:tc>
          <w:tcPr>
            <w:tcW w:w="0" w:type="auto"/>
            <w:hideMark/>
          </w:tcPr>
          <w:p w14:paraId="590DA4F4"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Attributed to John Faed SRA (British 1820-1902)- "Serving the Enlisting Papers" inscribed on label verso, oil on canvas, 76cm x 63cm. </w:t>
            </w:r>
          </w:p>
        </w:tc>
        <w:tc>
          <w:tcPr>
            <w:tcW w:w="0" w:type="auto"/>
            <w:hideMark/>
          </w:tcPr>
          <w:p w14:paraId="7B7E1A20"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£3000</w:t>
            </w:r>
            <w:r w:rsidRPr="00877B48">
              <w:rPr>
                <w:rFonts w:ascii="Tahoma" w:eastAsia="Times New Roman" w:hAnsi="Tahoma" w:cs="Tahoma"/>
                <w:sz w:val="28"/>
                <w:szCs w:val="28"/>
              </w:rPr>
              <w:noBreakHyphen/>
              <w:t xml:space="preserve">£5000 </w:t>
            </w:r>
          </w:p>
        </w:tc>
      </w:tr>
      <w:tr w:rsidR="007A5454" w:rsidRPr="00877B48" w14:paraId="492FA1A1" w14:textId="77777777">
        <w:trPr>
          <w:cantSplit/>
          <w:tblCellSpacing w:w="75" w:type="dxa"/>
        </w:trPr>
        <w:tc>
          <w:tcPr>
            <w:tcW w:w="0" w:type="auto"/>
            <w:hideMark/>
          </w:tcPr>
          <w:p w14:paraId="08E5CC2E"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252.</w:t>
            </w:r>
            <w:r w:rsidRPr="00877B48">
              <w:rPr>
                <w:rFonts w:ascii="Tahoma" w:eastAsia="Times New Roman" w:hAnsi="Tahoma" w:cs="Tahoma"/>
                <w:sz w:val="28"/>
                <w:szCs w:val="28"/>
              </w:rPr>
              <w:t xml:space="preserve"> </w:t>
            </w:r>
          </w:p>
        </w:tc>
        <w:tc>
          <w:tcPr>
            <w:tcW w:w="0" w:type="auto"/>
            <w:hideMark/>
          </w:tcPr>
          <w:p w14:paraId="72D6C6B1"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Regency rosewood circular snap-top breakfast table, on part faceted pedestal, and circular plateau base, with three knurled feet, 120cm in diameter, a.f., to top. </w:t>
            </w:r>
          </w:p>
        </w:tc>
        <w:tc>
          <w:tcPr>
            <w:tcW w:w="0" w:type="auto"/>
            <w:hideMark/>
          </w:tcPr>
          <w:p w14:paraId="3491672B"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£100</w:t>
            </w:r>
            <w:r w:rsidRPr="00877B48">
              <w:rPr>
                <w:rFonts w:ascii="Tahoma" w:eastAsia="Times New Roman" w:hAnsi="Tahoma" w:cs="Tahoma"/>
                <w:sz w:val="28"/>
                <w:szCs w:val="28"/>
              </w:rPr>
              <w:noBreakHyphen/>
              <w:t xml:space="preserve">£150 </w:t>
            </w:r>
          </w:p>
        </w:tc>
      </w:tr>
      <w:tr w:rsidR="007A5454" w:rsidRPr="00877B48" w14:paraId="03ADE043" w14:textId="77777777">
        <w:trPr>
          <w:cantSplit/>
          <w:tblCellSpacing w:w="75" w:type="dxa"/>
        </w:trPr>
        <w:tc>
          <w:tcPr>
            <w:tcW w:w="0" w:type="auto"/>
            <w:hideMark/>
          </w:tcPr>
          <w:p w14:paraId="4358827E" w14:textId="77777777" w:rsidR="005816C0" w:rsidRPr="00877B48" w:rsidRDefault="004B4D53">
            <w:pPr>
              <w:jc w:val="right"/>
              <w:rPr>
                <w:rFonts w:ascii="Tahoma" w:eastAsia="Times New Roman" w:hAnsi="Tahoma" w:cs="Tahoma"/>
                <w:sz w:val="28"/>
                <w:szCs w:val="28"/>
              </w:rPr>
            </w:pPr>
            <w:r w:rsidRPr="00877B48">
              <w:rPr>
                <w:rStyle w:val="Strong"/>
                <w:rFonts w:ascii="Tahoma" w:eastAsia="Times New Roman" w:hAnsi="Tahoma" w:cs="Tahoma"/>
                <w:sz w:val="28"/>
                <w:szCs w:val="28"/>
              </w:rPr>
              <w:t>253.</w:t>
            </w:r>
            <w:r w:rsidRPr="00877B48">
              <w:rPr>
                <w:rFonts w:ascii="Tahoma" w:eastAsia="Times New Roman" w:hAnsi="Tahoma" w:cs="Tahoma"/>
                <w:sz w:val="28"/>
                <w:szCs w:val="28"/>
              </w:rPr>
              <w:t xml:space="preserve"> </w:t>
            </w:r>
          </w:p>
        </w:tc>
        <w:tc>
          <w:tcPr>
            <w:tcW w:w="0" w:type="auto"/>
            <w:hideMark/>
          </w:tcPr>
          <w:p w14:paraId="3592EFEB"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t xml:space="preserve">A set of six dark stained beech wheel-back side chairs, with added upholstered pad seats on turned legs, united by stretchers (6). </w:t>
            </w:r>
          </w:p>
        </w:tc>
        <w:tc>
          <w:tcPr>
            <w:tcW w:w="0" w:type="auto"/>
            <w:hideMark/>
          </w:tcPr>
          <w:p w14:paraId="610AE389" w14:textId="77777777" w:rsidR="005816C0" w:rsidRPr="00877B48" w:rsidRDefault="004B4D53">
            <w:pPr>
              <w:jc w:val="center"/>
              <w:rPr>
                <w:rFonts w:ascii="Tahoma" w:eastAsia="Times New Roman" w:hAnsi="Tahoma" w:cs="Tahoma"/>
                <w:sz w:val="28"/>
                <w:szCs w:val="28"/>
              </w:rPr>
            </w:pPr>
            <w:r w:rsidRPr="00877B48">
              <w:rPr>
                <w:rFonts w:ascii="Tahoma" w:eastAsia="Times New Roman" w:hAnsi="Tahoma" w:cs="Tahoma"/>
                <w:sz w:val="28"/>
                <w:szCs w:val="28"/>
              </w:rPr>
              <w:t>£60</w:t>
            </w:r>
            <w:r w:rsidRPr="00877B48">
              <w:rPr>
                <w:rFonts w:ascii="Tahoma" w:eastAsia="Times New Roman" w:hAnsi="Tahoma" w:cs="Tahoma"/>
                <w:sz w:val="28"/>
                <w:szCs w:val="28"/>
              </w:rPr>
              <w:noBreakHyphen/>
              <w:t xml:space="preserve">£80 </w:t>
            </w:r>
          </w:p>
          <w:p w14:paraId="79C7DE73" w14:textId="77777777" w:rsidR="005816C0" w:rsidRPr="00877B48" w:rsidRDefault="004B4D53">
            <w:pPr>
              <w:rPr>
                <w:rFonts w:ascii="Tahoma" w:eastAsia="Times New Roman" w:hAnsi="Tahoma" w:cs="Tahoma"/>
                <w:sz w:val="28"/>
                <w:szCs w:val="28"/>
              </w:rPr>
            </w:pPr>
            <w:r w:rsidRPr="00877B48">
              <w:rPr>
                <w:rFonts w:ascii="Tahoma" w:eastAsia="Times New Roman" w:hAnsi="Tahoma" w:cs="Tahoma"/>
                <w:sz w:val="28"/>
                <w:szCs w:val="28"/>
              </w:rPr>
              <w:br/>
            </w:r>
            <w:r w:rsidRPr="00877B48">
              <w:rPr>
                <w:rFonts w:ascii="Tahoma" w:eastAsia="Times New Roman" w:hAnsi="Tahoma" w:cs="Tahoma"/>
                <w:sz w:val="28"/>
                <w:szCs w:val="28"/>
              </w:rPr>
              <w:br/>
            </w:r>
          </w:p>
        </w:tc>
      </w:tr>
      <w:tr w:rsidR="005A502F" w:rsidRPr="00877B48" w14:paraId="6F375D9E" w14:textId="77777777">
        <w:trPr>
          <w:cantSplit/>
          <w:tblCellSpacing w:w="75" w:type="dxa"/>
        </w:trPr>
        <w:tc>
          <w:tcPr>
            <w:tcW w:w="0" w:type="auto"/>
          </w:tcPr>
          <w:p w14:paraId="226FF9E4" w14:textId="77777777" w:rsidR="005A502F" w:rsidRPr="00877B48" w:rsidRDefault="005A502F">
            <w:pPr>
              <w:jc w:val="right"/>
              <w:rPr>
                <w:rStyle w:val="Strong"/>
                <w:rFonts w:ascii="Tahoma" w:eastAsia="Times New Roman" w:hAnsi="Tahoma" w:cs="Tahoma"/>
                <w:sz w:val="28"/>
                <w:szCs w:val="28"/>
              </w:rPr>
            </w:pPr>
          </w:p>
        </w:tc>
        <w:tc>
          <w:tcPr>
            <w:tcW w:w="0" w:type="auto"/>
          </w:tcPr>
          <w:p w14:paraId="3CD27698" w14:textId="6E610948" w:rsidR="005A502F" w:rsidRPr="00877B48" w:rsidRDefault="005A502F" w:rsidP="005A502F">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51067DA7" wp14:editId="2F656FDD">
                  <wp:extent cx="4991648" cy="6048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0507" cy="6059109"/>
                          </a:xfrm>
                          <a:prstGeom prst="rect">
                            <a:avLst/>
                          </a:prstGeom>
                          <a:noFill/>
                          <a:ln>
                            <a:noFill/>
                          </a:ln>
                        </pic:spPr>
                      </pic:pic>
                    </a:graphicData>
                  </a:graphic>
                </wp:inline>
              </w:drawing>
            </w:r>
          </w:p>
        </w:tc>
        <w:tc>
          <w:tcPr>
            <w:tcW w:w="0" w:type="auto"/>
          </w:tcPr>
          <w:p w14:paraId="773BC348" w14:textId="77777777" w:rsidR="005A502F" w:rsidRDefault="005A502F">
            <w:pPr>
              <w:jc w:val="center"/>
              <w:rPr>
                <w:rFonts w:ascii="Tahoma" w:eastAsia="Times New Roman" w:hAnsi="Tahoma" w:cs="Tahoma"/>
                <w:sz w:val="28"/>
                <w:szCs w:val="28"/>
              </w:rPr>
            </w:pPr>
          </w:p>
          <w:p w14:paraId="351112FF" w14:textId="77777777" w:rsidR="005A502F" w:rsidRDefault="005A502F">
            <w:pPr>
              <w:jc w:val="center"/>
              <w:rPr>
                <w:rFonts w:ascii="Tahoma" w:eastAsia="Times New Roman" w:hAnsi="Tahoma" w:cs="Tahoma"/>
                <w:sz w:val="28"/>
                <w:szCs w:val="28"/>
              </w:rPr>
            </w:pPr>
          </w:p>
          <w:p w14:paraId="43023466" w14:textId="77777777" w:rsidR="005A502F" w:rsidRDefault="005A502F">
            <w:pPr>
              <w:jc w:val="center"/>
              <w:rPr>
                <w:rFonts w:ascii="Tahoma" w:eastAsia="Times New Roman" w:hAnsi="Tahoma" w:cs="Tahoma"/>
                <w:sz w:val="28"/>
                <w:szCs w:val="28"/>
              </w:rPr>
            </w:pPr>
          </w:p>
          <w:p w14:paraId="2A6A12AD" w14:textId="77777777" w:rsidR="005A502F" w:rsidRDefault="005A502F">
            <w:pPr>
              <w:jc w:val="center"/>
              <w:rPr>
                <w:rFonts w:ascii="Tahoma" w:eastAsia="Times New Roman" w:hAnsi="Tahoma" w:cs="Tahoma"/>
                <w:sz w:val="28"/>
                <w:szCs w:val="28"/>
              </w:rPr>
            </w:pPr>
          </w:p>
          <w:p w14:paraId="4147E33C" w14:textId="77777777" w:rsidR="005A502F" w:rsidRDefault="005A502F">
            <w:pPr>
              <w:jc w:val="center"/>
              <w:rPr>
                <w:rFonts w:ascii="Tahoma" w:eastAsia="Times New Roman" w:hAnsi="Tahoma" w:cs="Tahoma"/>
                <w:sz w:val="28"/>
                <w:szCs w:val="28"/>
              </w:rPr>
            </w:pPr>
          </w:p>
          <w:p w14:paraId="608DDA51" w14:textId="77777777" w:rsidR="005A502F" w:rsidRDefault="005A502F">
            <w:pPr>
              <w:jc w:val="center"/>
              <w:rPr>
                <w:rFonts w:ascii="Tahoma" w:eastAsia="Times New Roman" w:hAnsi="Tahoma" w:cs="Tahoma"/>
                <w:sz w:val="28"/>
                <w:szCs w:val="28"/>
              </w:rPr>
            </w:pPr>
          </w:p>
          <w:p w14:paraId="711C8C18" w14:textId="2D7A85BA" w:rsidR="005A502F" w:rsidRPr="00877B48" w:rsidRDefault="005A502F">
            <w:pPr>
              <w:jc w:val="center"/>
              <w:rPr>
                <w:rFonts w:ascii="Tahoma" w:eastAsia="Times New Roman" w:hAnsi="Tahoma" w:cs="Tahoma"/>
                <w:sz w:val="28"/>
                <w:szCs w:val="28"/>
              </w:rPr>
            </w:pPr>
            <w:r>
              <w:rPr>
                <w:rFonts w:ascii="Tahoma" w:eastAsia="Times New Roman" w:hAnsi="Tahoma" w:cs="Tahoma"/>
                <w:sz w:val="28"/>
                <w:szCs w:val="28"/>
              </w:rPr>
              <w:t>Lot 251</w:t>
            </w:r>
          </w:p>
        </w:tc>
      </w:tr>
      <w:tr w:rsidR="000761F1" w:rsidRPr="00877B48" w14:paraId="06944A9E" w14:textId="77777777">
        <w:trPr>
          <w:cantSplit/>
          <w:tblCellSpacing w:w="75" w:type="dxa"/>
        </w:trPr>
        <w:tc>
          <w:tcPr>
            <w:tcW w:w="0" w:type="auto"/>
          </w:tcPr>
          <w:p w14:paraId="5A5D90AE" w14:textId="77777777" w:rsidR="000761F1" w:rsidRPr="00877B48" w:rsidRDefault="000761F1">
            <w:pPr>
              <w:jc w:val="right"/>
              <w:rPr>
                <w:rStyle w:val="Strong"/>
                <w:rFonts w:ascii="Tahoma" w:eastAsia="Times New Roman" w:hAnsi="Tahoma" w:cs="Tahoma"/>
                <w:sz w:val="28"/>
                <w:szCs w:val="28"/>
              </w:rPr>
            </w:pPr>
          </w:p>
        </w:tc>
        <w:tc>
          <w:tcPr>
            <w:tcW w:w="0" w:type="auto"/>
          </w:tcPr>
          <w:p w14:paraId="52843C00" w14:textId="48CB75E2" w:rsidR="000761F1" w:rsidRDefault="000761F1" w:rsidP="000761F1">
            <w:pPr>
              <w:jc w:val="center"/>
              <w:rPr>
                <w:rFonts w:ascii="Tahoma" w:eastAsia="Times New Roman" w:hAnsi="Tahoma" w:cs="Tahoma"/>
                <w:noProof/>
                <w:sz w:val="28"/>
                <w:szCs w:val="28"/>
              </w:rPr>
            </w:pPr>
            <w:r>
              <w:rPr>
                <w:rFonts w:ascii="Tahoma" w:eastAsia="Times New Roman" w:hAnsi="Tahoma" w:cs="Tahoma"/>
                <w:noProof/>
                <w:sz w:val="28"/>
                <w:szCs w:val="28"/>
              </w:rPr>
              <w:t xml:space="preserve">         </w:t>
            </w:r>
            <w:r w:rsidRPr="000761F1">
              <w:rPr>
                <w:rFonts w:ascii="Georgia Pro Cond" w:eastAsia="Times New Roman" w:hAnsi="Georgia Pro Cond"/>
                <w:noProof/>
                <w:sz w:val="40"/>
                <w:szCs w:val="40"/>
              </w:rPr>
              <w:drawing>
                <wp:inline distT="0" distB="0" distL="0" distR="0" wp14:anchorId="49BDDB9E" wp14:editId="139F145E">
                  <wp:extent cx="2701046" cy="3923665"/>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716141" cy="39455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34CAB481" w14:textId="77777777" w:rsidR="000761F1" w:rsidRDefault="000761F1">
            <w:pPr>
              <w:jc w:val="center"/>
              <w:rPr>
                <w:rFonts w:ascii="Tahoma" w:eastAsia="Times New Roman" w:hAnsi="Tahoma" w:cs="Tahoma"/>
                <w:sz w:val="28"/>
                <w:szCs w:val="28"/>
              </w:rPr>
            </w:pPr>
          </w:p>
          <w:p w14:paraId="1F92F947" w14:textId="77777777" w:rsidR="000761F1" w:rsidRDefault="000761F1">
            <w:pPr>
              <w:jc w:val="center"/>
              <w:rPr>
                <w:rFonts w:ascii="Tahoma" w:eastAsia="Times New Roman" w:hAnsi="Tahoma" w:cs="Tahoma"/>
                <w:sz w:val="28"/>
                <w:szCs w:val="28"/>
              </w:rPr>
            </w:pPr>
          </w:p>
          <w:p w14:paraId="7D180056" w14:textId="3119A9D8" w:rsidR="000761F1" w:rsidRDefault="000761F1">
            <w:pPr>
              <w:jc w:val="center"/>
              <w:rPr>
                <w:rFonts w:ascii="Tahoma" w:eastAsia="Times New Roman" w:hAnsi="Tahoma" w:cs="Tahoma"/>
                <w:sz w:val="28"/>
                <w:szCs w:val="28"/>
              </w:rPr>
            </w:pPr>
          </w:p>
          <w:p w14:paraId="409598E3" w14:textId="46171900" w:rsidR="000761F1" w:rsidRDefault="000761F1">
            <w:pPr>
              <w:jc w:val="center"/>
              <w:rPr>
                <w:rFonts w:ascii="Tahoma" w:eastAsia="Times New Roman" w:hAnsi="Tahoma" w:cs="Tahoma"/>
                <w:sz w:val="28"/>
                <w:szCs w:val="28"/>
              </w:rPr>
            </w:pPr>
          </w:p>
          <w:p w14:paraId="7F26FB59" w14:textId="15858A2F" w:rsidR="000761F1" w:rsidRDefault="000761F1">
            <w:pPr>
              <w:jc w:val="center"/>
              <w:rPr>
                <w:rFonts w:ascii="Tahoma" w:eastAsia="Times New Roman" w:hAnsi="Tahoma" w:cs="Tahoma"/>
                <w:sz w:val="28"/>
                <w:szCs w:val="28"/>
              </w:rPr>
            </w:pPr>
          </w:p>
          <w:p w14:paraId="3F12E280" w14:textId="77777777" w:rsidR="000761F1" w:rsidRDefault="000761F1">
            <w:pPr>
              <w:jc w:val="center"/>
              <w:rPr>
                <w:rFonts w:ascii="Tahoma" w:eastAsia="Times New Roman" w:hAnsi="Tahoma" w:cs="Tahoma"/>
                <w:sz w:val="28"/>
                <w:szCs w:val="28"/>
              </w:rPr>
            </w:pPr>
          </w:p>
          <w:p w14:paraId="35FEAF35" w14:textId="2BE5FCA2" w:rsidR="000761F1" w:rsidRDefault="000761F1">
            <w:pPr>
              <w:jc w:val="center"/>
              <w:rPr>
                <w:rFonts w:ascii="Tahoma" w:eastAsia="Times New Roman" w:hAnsi="Tahoma" w:cs="Tahoma"/>
                <w:sz w:val="28"/>
                <w:szCs w:val="28"/>
              </w:rPr>
            </w:pPr>
            <w:r>
              <w:rPr>
                <w:rFonts w:ascii="Tahoma" w:eastAsia="Times New Roman" w:hAnsi="Tahoma" w:cs="Tahoma"/>
                <w:sz w:val="28"/>
                <w:szCs w:val="28"/>
              </w:rPr>
              <w:t>Part of Lot 92</w:t>
            </w:r>
          </w:p>
        </w:tc>
      </w:tr>
    </w:tbl>
    <w:p w14:paraId="177B2C7F" w14:textId="02CF544B" w:rsidR="006966B3" w:rsidRDefault="006966B3" w:rsidP="000761F1">
      <w:pPr>
        <w:jc w:val="center"/>
        <w:rPr>
          <w:rFonts w:ascii="Georgia Pro Cond" w:eastAsia="Times New Roman" w:hAnsi="Georgia Pro Cond"/>
          <w:sz w:val="40"/>
          <w:szCs w:val="40"/>
          <w:u w:val="single"/>
        </w:rPr>
      </w:pPr>
      <w:r w:rsidRPr="00201D21">
        <w:rPr>
          <w:rFonts w:ascii="Georgia Pro Cond" w:eastAsia="Times New Roman" w:hAnsi="Georgia Pro Cond"/>
          <w:sz w:val="40"/>
          <w:szCs w:val="40"/>
          <w:u w:val="single"/>
        </w:rPr>
        <w:t>Future Dates</w:t>
      </w:r>
    </w:p>
    <w:p w14:paraId="6B66D249" w14:textId="77777777" w:rsidR="006966B3" w:rsidRPr="00602E52" w:rsidRDefault="006966B3" w:rsidP="006966B3">
      <w:pPr>
        <w:rPr>
          <w:rFonts w:ascii="Georgia Pro Cond" w:eastAsia="Times New Roman" w:hAnsi="Georgia Pro Cond"/>
          <w:sz w:val="16"/>
          <w:szCs w:val="16"/>
          <w:u w:val="single"/>
        </w:rPr>
      </w:pPr>
    </w:p>
    <w:p w14:paraId="629E25AA" w14:textId="77777777" w:rsidR="006966B3" w:rsidRPr="00201D21" w:rsidRDefault="006966B3" w:rsidP="006966B3">
      <w:pPr>
        <w:jc w:val="center"/>
        <w:rPr>
          <w:rFonts w:ascii="Georgia Pro Cond" w:eastAsia="Times New Roman" w:hAnsi="Georgia Pro Cond"/>
          <w:b/>
          <w:sz w:val="40"/>
          <w:szCs w:val="40"/>
          <w:u w:val="single"/>
        </w:rPr>
      </w:pPr>
      <w:r w:rsidRPr="00201D21">
        <w:rPr>
          <w:rFonts w:ascii="Georgia Pro Cond" w:eastAsia="Times New Roman" w:hAnsi="Georgia Pro Cond"/>
          <w:b/>
          <w:sz w:val="40"/>
          <w:szCs w:val="40"/>
          <w:u w:val="single"/>
        </w:rPr>
        <w:t>AUCTION DATES 2021</w:t>
      </w:r>
    </w:p>
    <w:p w14:paraId="3168B405" w14:textId="77777777" w:rsidR="006966B3" w:rsidRPr="000761F1" w:rsidRDefault="006966B3" w:rsidP="006966B3">
      <w:pPr>
        <w:rPr>
          <w:rFonts w:ascii="Georgia Pro Cond" w:eastAsia="Times New Roman" w:hAnsi="Georgia Pro Cond"/>
          <w:sz w:val="16"/>
          <w:szCs w:val="16"/>
        </w:rPr>
      </w:pPr>
    </w:p>
    <w:p w14:paraId="18CEE887" w14:textId="77777777" w:rsidR="006966B3" w:rsidRPr="000761F1" w:rsidRDefault="006966B3" w:rsidP="006966B3">
      <w:pPr>
        <w:jc w:val="center"/>
        <w:rPr>
          <w:rFonts w:ascii="Georgia Pro Cond" w:eastAsia="Times New Roman" w:hAnsi="Georgia Pro Cond"/>
          <w:sz w:val="31"/>
          <w:szCs w:val="31"/>
        </w:rPr>
      </w:pPr>
      <w:r w:rsidRPr="000761F1">
        <w:rPr>
          <w:rFonts w:ascii="Georgia Pro Cond" w:eastAsia="Times New Roman" w:hAnsi="Georgia Pro Cond"/>
          <w:sz w:val="31"/>
          <w:szCs w:val="31"/>
        </w:rPr>
        <w:t>Wednesday 15</w:t>
      </w:r>
      <w:r w:rsidRPr="000761F1">
        <w:rPr>
          <w:rFonts w:ascii="Georgia Pro Cond" w:eastAsia="Times New Roman" w:hAnsi="Georgia Pro Cond"/>
          <w:sz w:val="31"/>
          <w:szCs w:val="31"/>
          <w:vertAlign w:val="superscript"/>
        </w:rPr>
        <w:t>th</w:t>
      </w:r>
      <w:r w:rsidRPr="000761F1">
        <w:rPr>
          <w:rFonts w:ascii="Georgia Pro Cond" w:eastAsia="Times New Roman" w:hAnsi="Georgia Pro Cond"/>
          <w:sz w:val="31"/>
          <w:szCs w:val="31"/>
        </w:rPr>
        <w:t xml:space="preserve"> September 2021</w:t>
      </w:r>
    </w:p>
    <w:p w14:paraId="54BB4C2C" w14:textId="77777777" w:rsidR="006966B3" w:rsidRPr="000761F1" w:rsidRDefault="006966B3" w:rsidP="006966B3">
      <w:pPr>
        <w:jc w:val="center"/>
        <w:rPr>
          <w:rFonts w:ascii="Georgia Pro Cond" w:eastAsia="Times New Roman" w:hAnsi="Georgia Pro Cond"/>
          <w:sz w:val="16"/>
          <w:szCs w:val="16"/>
        </w:rPr>
      </w:pPr>
    </w:p>
    <w:p w14:paraId="3066189D" w14:textId="77777777" w:rsidR="006966B3" w:rsidRPr="000761F1" w:rsidRDefault="006966B3" w:rsidP="006966B3">
      <w:pPr>
        <w:jc w:val="center"/>
        <w:rPr>
          <w:rFonts w:ascii="Georgia Pro Cond" w:eastAsia="Times New Roman" w:hAnsi="Georgia Pro Cond"/>
          <w:sz w:val="31"/>
          <w:szCs w:val="31"/>
        </w:rPr>
      </w:pPr>
      <w:r w:rsidRPr="000761F1">
        <w:rPr>
          <w:rFonts w:ascii="Georgia Pro Cond" w:eastAsia="Times New Roman" w:hAnsi="Georgia Pro Cond"/>
          <w:sz w:val="31"/>
          <w:szCs w:val="31"/>
        </w:rPr>
        <w:t>Wednesday 27</w:t>
      </w:r>
      <w:r w:rsidRPr="000761F1">
        <w:rPr>
          <w:rFonts w:ascii="Georgia Pro Cond" w:eastAsia="Times New Roman" w:hAnsi="Georgia Pro Cond"/>
          <w:sz w:val="31"/>
          <w:szCs w:val="31"/>
          <w:vertAlign w:val="superscript"/>
        </w:rPr>
        <w:t>th</w:t>
      </w:r>
      <w:r w:rsidRPr="000761F1">
        <w:rPr>
          <w:rFonts w:ascii="Georgia Pro Cond" w:eastAsia="Times New Roman" w:hAnsi="Georgia Pro Cond"/>
          <w:sz w:val="31"/>
          <w:szCs w:val="31"/>
        </w:rPr>
        <w:t xml:space="preserve"> October 2021</w:t>
      </w:r>
    </w:p>
    <w:p w14:paraId="57CB16B3" w14:textId="77777777" w:rsidR="006966B3" w:rsidRPr="000761F1" w:rsidRDefault="006966B3" w:rsidP="006966B3">
      <w:pPr>
        <w:jc w:val="center"/>
        <w:rPr>
          <w:rFonts w:ascii="Georgia Pro Cond" w:eastAsia="Times New Roman" w:hAnsi="Georgia Pro Cond"/>
          <w:sz w:val="16"/>
          <w:szCs w:val="16"/>
        </w:rPr>
      </w:pPr>
    </w:p>
    <w:p w14:paraId="2532BECD" w14:textId="77777777" w:rsidR="006966B3" w:rsidRPr="000761F1" w:rsidRDefault="006966B3" w:rsidP="006966B3">
      <w:pPr>
        <w:jc w:val="center"/>
        <w:rPr>
          <w:rFonts w:ascii="Georgia Pro Cond" w:eastAsia="Times New Roman" w:hAnsi="Georgia Pro Cond"/>
          <w:sz w:val="31"/>
          <w:szCs w:val="31"/>
        </w:rPr>
      </w:pPr>
      <w:r w:rsidRPr="000761F1">
        <w:rPr>
          <w:rFonts w:ascii="Georgia Pro Cond" w:eastAsia="Times New Roman" w:hAnsi="Georgia Pro Cond"/>
          <w:sz w:val="31"/>
          <w:szCs w:val="31"/>
        </w:rPr>
        <w:t>Wednesday 1</w:t>
      </w:r>
      <w:r w:rsidRPr="000761F1">
        <w:rPr>
          <w:rFonts w:ascii="Georgia Pro Cond" w:eastAsia="Times New Roman" w:hAnsi="Georgia Pro Cond"/>
          <w:sz w:val="31"/>
          <w:szCs w:val="31"/>
          <w:vertAlign w:val="superscript"/>
        </w:rPr>
        <w:t>st</w:t>
      </w:r>
      <w:r w:rsidRPr="000761F1">
        <w:rPr>
          <w:rFonts w:ascii="Georgia Pro Cond" w:eastAsia="Times New Roman" w:hAnsi="Georgia Pro Cond"/>
          <w:sz w:val="31"/>
          <w:szCs w:val="31"/>
        </w:rPr>
        <w:t xml:space="preserve"> December 2021</w:t>
      </w:r>
    </w:p>
    <w:p w14:paraId="26CE75EC" w14:textId="77777777" w:rsidR="006966B3" w:rsidRPr="000761F1" w:rsidRDefault="006966B3" w:rsidP="006966B3">
      <w:pPr>
        <w:jc w:val="center"/>
        <w:rPr>
          <w:rFonts w:ascii="Georgia Pro Cond" w:eastAsia="Times New Roman" w:hAnsi="Georgia Pro Cond"/>
          <w:sz w:val="31"/>
          <w:szCs w:val="31"/>
        </w:rPr>
      </w:pPr>
    </w:p>
    <w:p w14:paraId="598EA218" w14:textId="77777777" w:rsidR="006966B3" w:rsidRPr="000761F1" w:rsidRDefault="006966B3" w:rsidP="006966B3">
      <w:pPr>
        <w:jc w:val="center"/>
        <w:rPr>
          <w:rFonts w:ascii="Georgia Pro Cond" w:eastAsia="Times New Roman" w:hAnsi="Georgia Pro Cond"/>
          <w:sz w:val="31"/>
          <w:szCs w:val="31"/>
        </w:rPr>
      </w:pPr>
      <w:r w:rsidRPr="000761F1">
        <w:rPr>
          <w:rFonts w:ascii="Georgia Pro Cond" w:eastAsia="Times New Roman" w:hAnsi="Georgia Pro Cond"/>
          <w:sz w:val="31"/>
          <w:szCs w:val="31"/>
        </w:rPr>
        <w:lastRenderedPageBreak/>
        <w:t xml:space="preserve">Viewing on Monday and day before sale from 12.00pm to 7.00pm </w:t>
      </w:r>
    </w:p>
    <w:p w14:paraId="4FED57DF" w14:textId="77777777" w:rsidR="006966B3" w:rsidRPr="000761F1" w:rsidRDefault="006966B3" w:rsidP="006966B3">
      <w:pPr>
        <w:jc w:val="center"/>
        <w:rPr>
          <w:rFonts w:ascii="Georgia Pro Cond" w:eastAsia="Times New Roman" w:hAnsi="Georgia Pro Cond"/>
          <w:sz w:val="31"/>
          <w:szCs w:val="31"/>
        </w:rPr>
      </w:pPr>
      <w:r w:rsidRPr="000761F1">
        <w:rPr>
          <w:rFonts w:ascii="Georgia Pro Cond" w:eastAsia="Times New Roman" w:hAnsi="Georgia Pro Cond"/>
          <w:sz w:val="31"/>
          <w:szCs w:val="31"/>
        </w:rPr>
        <w:t>and on morning of sale from 9.00am to 10.30am</w:t>
      </w:r>
    </w:p>
    <w:p w14:paraId="5F50E817" w14:textId="77777777" w:rsidR="006966B3" w:rsidRPr="000761F1" w:rsidRDefault="006966B3" w:rsidP="006966B3">
      <w:pPr>
        <w:jc w:val="center"/>
        <w:rPr>
          <w:rFonts w:ascii="Georgia Pro Cond" w:eastAsia="Times New Roman" w:hAnsi="Georgia Pro Cond"/>
          <w:sz w:val="31"/>
          <w:szCs w:val="31"/>
        </w:rPr>
      </w:pPr>
      <w:r w:rsidRPr="000761F1">
        <w:rPr>
          <w:rFonts w:ascii="Georgia Pro Cond" w:eastAsia="Times New Roman" w:hAnsi="Georgia Pro Cond"/>
          <w:sz w:val="31"/>
          <w:szCs w:val="31"/>
        </w:rPr>
        <w:t>Sale commences at 11.00 am.</w:t>
      </w:r>
    </w:p>
    <w:p w14:paraId="19E3A8FC" w14:textId="722EC47C" w:rsidR="006966B3" w:rsidRPr="000761F1" w:rsidRDefault="006966B3" w:rsidP="000761F1">
      <w:pPr>
        <w:jc w:val="center"/>
        <w:rPr>
          <w:rFonts w:ascii="Georgia Pro Cond" w:eastAsia="Times New Roman" w:hAnsi="Georgia Pro Cond"/>
          <w:sz w:val="31"/>
          <w:szCs w:val="31"/>
        </w:rPr>
      </w:pPr>
      <w:r w:rsidRPr="000761F1">
        <w:rPr>
          <w:rFonts w:ascii="Georgia Pro Cond" w:eastAsia="Times New Roman" w:hAnsi="Georgia Pro Cond"/>
          <w:sz w:val="31"/>
          <w:szCs w:val="31"/>
        </w:rPr>
        <w:t>(Please note that these viewing times do not apply to the 28</w:t>
      </w:r>
      <w:r w:rsidRPr="000761F1">
        <w:rPr>
          <w:rFonts w:ascii="Georgia Pro Cond" w:eastAsia="Times New Roman" w:hAnsi="Georgia Pro Cond"/>
          <w:sz w:val="31"/>
          <w:szCs w:val="31"/>
          <w:vertAlign w:val="superscript"/>
        </w:rPr>
        <w:t>th</w:t>
      </w:r>
      <w:r w:rsidRPr="000761F1">
        <w:rPr>
          <w:rFonts w:ascii="Georgia Pro Cond" w:eastAsia="Times New Roman" w:hAnsi="Georgia Pro Cond"/>
          <w:sz w:val="31"/>
          <w:szCs w:val="31"/>
        </w:rPr>
        <w:t xml:space="preserve"> July sale.)</w:t>
      </w:r>
    </w:p>
    <w:p w14:paraId="0734AA9B" w14:textId="77777777" w:rsidR="000761F1" w:rsidRPr="000761F1" w:rsidRDefault="000761F1" w:rsidP="000761F1">
      <w:pPr>
        <w:jc w:val="center"/>
        <w:rPr>
          <w:rFonts w:ascii="Georgia Pro Cond" w:eastAsia="Times New Roman" w:hAnsi="Georgia Pro Cond"/>
          <w:sz w:val="16"/>
          <w:szCs w:val="16"/>
        </w:rPr>
      </w:pPr>
    </w:p>
    <w:p w14:paraId="3CB66E1B" w14:textId="77777777" w:rsidR="006966B3" w:rsidRPr="00760E0D" w:rsidRDefault="006966B3" w:rsidP="006966B3">
      <w:pPr>
        <w:rPr>
          <w:rFonts w:ascii="Georgia Pro Cond" w:eastAsia="Times New Roman" w:hAnsi="Georgia Pro Cond"/>
          <w:sz w:val="28"/>
          <w:szCs w:val="28"/>
        </w:rPr>
      </w:pPr>
    </w:p>
    <w:p w14:paraId="051C612B" w14:textId="77777777" w:rsidR="006966B3" w:rsidRPr="00201D21" w:rsidRDefault="006966B3" w:rsidP="006966B3">
      <w:pPr>
        <w:jc w:val="center"/>
        <w:rPr>
          <w:rFonts w:ascii="Georgia Pro Cond" w:eastAsia="Times New Roman" w:hAnsi="Georgia Pro Cond"/>
          <w:b/>
          <w:sz w:val="40"/>
          <w:szCs w:val="40"/>
          <w:u w:val="single"/>
        </w:rPr>
      </w:pPr>
      <w:r w:rsidRPr="00201D21">
        <w:rPr>
          <w:rFonts w:ascii="Georgia Pro Cond" w:eastAsia="Times New Roman" w:hAnsi="Georgia Pro Cond"/>
          <w:b/>
          <w:sz w:val="40"/>
          <w:szCs w:val="40"/>
          <w:u w:val="single"/>
        </w:rPr>
        <w:t>VALUATION DAYS 2021</w:t>
      </w:r>
    </w:p>
    <w:p w14:paraId="17C69587" w14:textId="77777777" w:rsidR="006966B3" w:rsidRPr="000761F1" w:rsidRDefault="006966B3" w:rsidP="006966B3">
      <w:pPr>
        <w:rPr>
          <w:rFonts w:ascii="Georgia Pro Cond" w:eastAsia="Times New Roman" w:hAnsi="Georgia Pro Cond"/>
          <w:sz w:val="16"/>
          <w:szCs w:val="16"/>
        </w:rPr>
      </w:pPr>
    </w:p>
    <w:p w14:paraId="38631DD5" w14:textId="77777777" w:rsidR="006966B3" w:rsidRPr="000761F1" w:rsidRDefault="006966B3" w:rsidP="006966B3">
      <w:pPr>
        <w:jc w:val="center"/>
        <w:rPr>
          <w:rFonts w:ascii="Georgia Pro Cond" w:eastAsia="Times New Roman" w:hAnsi="Georgia Pro Cond"/>
          <w:sz w:val="31"/>
          <w:szCs w:val="31"/>
        </w:rPr>
      </w:pPr>
      <w:r w:rsidRPr="000761F1">
        <w:rPr>
          <w:rFonts w:ascii="Georgia Pro Cond" w:eastAsia="Times New Roman" w:hAnsi="Georgia Pro Cond"/>
          <w:sz w:val="31"/>
          <w:szCs w:val="31"/>
        </w:rPr>
        <w:t>Wednesday 4</w:t>
      </w:r>
      <w:r w:rsidRPr="000761F1">
        <w:rPr>
          <w:rFonts w:ascii="Georgia Pro Cond" w:eastAsia="Times New Roman" w:hAnsi="Georgia Pro Cond"/>
          <w:sz w:val="31"/>
          <w:szCs w:val="31"/>
          <w:vertAlign w:val="superscript"/>
        </w:rPr>
        <w:t>th</w:t>
      </w:r>
      <w:r w:rsidRPr="000761F1">
        <w:rPr>
          <w:rFonts w:ascii="Georgia Pro Cond" w:eastAsia="Times New Roman" w:hAnsi="Georgia Pro Cond"/>
          <w:sz w:val="31"/>
          <w:szCs w:val="31"/>
        </w:rPr>
        <w:t xml:space="preserve"> August 2021</w:t>
      </w:r>
    </w:p>
    <w:p w14:paraId="4D7C3A49" w14:textId="77777777" w:rsidR="006966B3" w:rsidRPr="000761F1" w:rsidRDefault="006966B3" w:rsidP="006966B3">
      <w:pPr>
        <w:jc w:val="center"/>
        <w:rPr>
          <w:rFonts w:ascii="Georgia Pro Cond" w:eastAsia="Times New Roman" w:hAnsi="Georgia Pro Cond"/>
          <w:sz w:val="16"/>
          <w:szCs w:val="16"/>
        </w:rPr>
      </w:pPr>
    </w:p>
    <w:p w14:paraId="31D4EE6B" w14:textId="77777777" w:rsidR="006966B3" w:rsidRPr="000761F1" w:rsidRDefault="006966B3" w:rsidP="006966B3">
      <w:pPr>
        <w:jc w:val="center"/>
        <w:rPr>
          <w:rFonts w:ascii="Georgia Pro Cond" w:eastAsia="Times New Roman" w:hAnsi="Georgia Pro Cond"/>
          <w:sz w:val="31"/>
          <w:szCs w:val="31"/>
        </w:rPr>
      </w:pPr>
      <w:r w:rsidRPr="000761F1">
        <w:rPr>
          <w:rFonts w:ascii="Georgia Pro Cond" w:eastAsia="Times New Roman" w:hAnsi="Georgia Pro Cond"/>
          <w:sz w:val="31"/>
          <w:szCs w:val="31"/>
        </w:rPr>
        <w:t>Wednesday 29</w:t>
      </w:r>
      <w:r w:rsidRPr="000761F1">
        <w:rPr>
          <w:rFonts w:ascii="Georgia Pro Cond" w:eastAsia="Times New Roman" w:hAnsi="Georgia Pro Cond"/>
          <w:sz w:val="31"/>
          <w:szCs w:val="31"/>
          <w:vertAlign w:val="superscript"/>
        </w:rPr>
        <w:t>th</w:t>
      </w:r>
      <w:r w:rsidRPr="000761F1">
        <w:rPr>
          <w:rFonts w:ascii="Georgia Pro Cond" w:eastAsia="Times New Roman" w:hAnsi="Georgia Pro Cond"/>
          <w:sz w:val="31"/>
          <w:szCs w:val="31"/>
        </w:rPr>
        <w:t xml:space="preserve"> September 2021</w:t>
      </w:r>
    </w:p>
    <w:p w14:paraId="50CB47ED" w14:textId="77777777" w:rsidR="006966B3" w:rsidRPr="000761F1" w:rsidRDefault="006966B3" w:rsidP="006966B3">
      <w:pPr>
        <w:jc w:val="center"/>
        <w:rPr>
          <w:rFonts w:ascii="Georgia Pro Cond" w:eastAsia="Times New Roman" w:hAnsi="Georgia Pro Cond"/>
          <w:sz w:val="16"/>
          <w:szCs w:val="16"/>
        </w:rPr>
      </w:pPr>
    </w:p>
    <w:p w14:paraId="21932CC3" w14:textId="77777777" w:rsidR="006966B3" w:rsidRPr="000761F1" w:rsidRDefault="006966B3" w:rsidP="006966B3">
      <w:pPr>
        <w:jc w:val="center"/>
        <w:rPr>
          <w:rFonts w:ascii="Georgia Pro Cond" w:eastAsia="Times New Roman" w:hAnsi="Georgia Pro Cond"/>
          <w:sz w:val="31"/>
          <w:szCs w:val="31"/>
        </w:rPr>
      </w:pPr>
      <w:r w:rsidRPr="000761F1">
        <w:rPr>
          <w:rFonts w:ascii="Georgia Pro Cond" w:eastAsia="Times New Roman" w:hAnsi="Georgia Pro Cond"/>
          <w:sz w:val="31"/>
          <w:szCs w:val="31"/>
        </w:rPr>
        <w:t>Wednesday 3</w:t>
      </w:r>
      <w:r w:rsidRPr="000761F1">
        <w:rPr>
          <w:rFonts w:ascii="Georgia Pro Cond" w:eastAsia="Times New Roman" w:hAnsi="Georgia Pro Cond"/>
          <w:sz w:val="31"/>
          <w:szCs w:val="31"/>
          <w:vertAlign w:val="superscript"/>
        </w:rPr>
        <w:t xml:space="preserve">rd </w:t>
      </w:r>
      <w:r w:rsidRPr="000761F1">
        <w:rPr>
          <w:rFonts w:ascii="Georgia Pro Cond" w:eastAsia="Times New Roman" w:hAnsi="Georgia Pro Cond"/>
          <w:sz w:val="31"/>
          <w:szCs w:val="31"/>
        </w:rPr>
        <w:t>November 2021</w:t>
      </w:r>
    </w:p>
    <w:p w14:paraId="2628EA44" w14:textId="77777777" w:rsidR="006966B3" w:rsidRPr="000761F1" w:rsidRDefault="006966B3" w:rsidP="006966B3">
      <w:pPr>
        <w:jc w:val="center"/>
        <w:rPr>
          <w:rFonts w:ascii="Georgia Pro Cond" w:eastAsia="Times New Roman" w:hAnsi="Georgia Pro Cond"/>
          <w:sz w:val="16"/>
          <w:szCs w:val="16"/>
        </w:rPr>
      </w:pPr>
    </w:p>
    <w:p w14:paraId="0AAFF9BD" w14:textId="77777777" w:rsidR="006966B3" w:rsidRPr="000761F1" w:rsidRDefault="006966B3" w:rsidP="006966B3">
      <w:pPr>
        <w:jc w:val="center"/>
        <w:rPr>
          <w:rFonts w:ascii="Georgia Pro Cond" w:eastAsia="Times New Roman" w:hAnsi="Georgia Pro Cond"/>
          <w:sz w:val="31"/>
          <w:szCs w:val="31"/>
          <w:lang w:val="en-US"/>
        </w:rPr>
      </w:pPr>
      <w:r w:rsidRPr="000761F1">
        <w:rPr>
          <w:rFonts w:ascii="Georgia Pro Cond" w:eastAsia="Times New Roman" w:hAnsi="Georgia Pro Cond"/>
          <w:sz w:val="31"/>
          <w:szCs w:val="31"/>
        </w:rPr>
        <w:t>Wednesday 8</w:t>
      </w:r>
      <w:r w:rsidRPr="000761F1">
        <w:rPr>
          <w:rFonts w:ascii="Georgia Pro Cond" w:eastAsia="Times New Roman" w:hAnsi="Georgia Pro Cond"/>
          <w:sz w:val="31"/>
          <w:szCs w:val="31"/>
          <w:vertAlign w:val="superscript"/>
        </w:rPr>
        <w:t>th</w:t>
      </w:r>
      <w:r w:rsidRPr="000761F1">
        <w:rPr>
          <w:rFonts w:ascii="Georgia Pro Cond" w:eastAsia="Times New Roman" w:hAnsi="Georgia Pro Cond"/>
          <w:sz w:val="31"/>
          <w:szCs w:val="31"/>
        </w:rPr>
        <w:t xml:space="preserve"> December 2021</w:t>
      </w:r>
    </w:p>
    <w:p w14:paraId="1C0C82A2" w14:textId="77777777" w:rsidR="006966B3" w:rsidRPr="000761F1" w:rsidRDefault="006966B3" w:rsidP="006966B3">
      <w:pPr>
        <w:jc w:val="center"/>
        <w:rPr>
          <w:rFonts w:ascii="Georgia Pro Cond" w:eastAsia="Times New Roman" w:hAnsi="Georgia Pro Cond"/>
          <w:sz w:val="31"/>
          <w:szCs w:val="31"/>
        </w:rPr>
      </w:pPr>
    </w:p>
    <w:p w14:paraId="26FC3275" w14:textId="77777777" w:rsidR="006966B3" w:rsidRPr="000761F1" w:rsidRDefault="006966B3" w:rsidP="006966B3">
      <w:pPr>
        <w:jc w:val="center"/>
        <w:rPr>
          <w:rFonts w:ascii="Georgia Pro Cond" w:eastAsia="Times New Roman" w:hAnsi="Georgia Pro Cond"/>
          <w:sz w:val="31"/>
          <w:szCs w:val="31"/>
        </w:rPr>
      </w:pPr>
      <w:r w:rsidRPr="000761F1">
        <w:rPr>
          <w:rFonts w:ascii="Georgia Pro Cond" w:eastAsia="Times New Roman" w:hAnsi="Georgia Pro Cond"/>
          <w:sz w:val="31"/>
          <w:szCs w:val="31"/>
        </w:rPr>
        <w:t>Sevenoaks Saleroom, Argyle Road,</w:t>
      </w:r>
    </w:p>
    <w:p w14:paraId="34286F6C" w14:textId="77777777" w:rsidR="006966B3" w:rsidRPr="000761F1" w:rsidRDefault="006966B3" w:rsidP="006966B3">
      <w:pPr>
        <w:jc w:val="center"/>
        <w:rPr>
          <w:rFonts w:ascii="Georgia Pro Cond" w:eastAsia="Times New Roman" w:hAnsi="Georgia Pro Cond"/>
          <w:sz w:val="31"/>
          <w:szCs w:val="31"/>
        </w:rPr>
      </w:pPr>
      <w:r w:rsidRPr="000761F1">
        <w:rPr>
          <w:rFonts w:ascii="Georgia Pro Cond" w:eastAsia="Times New Roman" w:hAnsi="Georgia Pro Cond"/>
          <w:sz w:val="31"/>
          <w:szCs w:val="31"/>
        </w:rPr>
        <w:t>Sevenoaks TN13 1HJ</w:t>
      </w:r>
    </w:p>
    <w:p w14:paraId="0E474F90" w14:textId="77777777" w:rsidR="006966B3" w:rsidRPr="000761F1" w:rsidRDefault="006966B3" w:rsidP="006966B3">
      <w:pPr>
        <w:jc w:val="center"/>
        <w:rPr>
          <w:rFonts w:ascii="Georgia Pro Cond" w:eastAsia="Times New Roman" w:hAnsi="Georgia Pro Cond"/>
          <w:sz w:val="16"/>
          <w:szCs w:val="16"/>
        </w:rPr>
      </w:pPr>
    </w:p>
    <w:p w14:paraId="3AF01C62" w14:textId="00C351B0" w:rsidR="006966B3" w:rsidRPr="000F6E5F" w:rsidRDefault="006966B3" w:rsidP="000F6E5F">
      <w:pPr>
        <w:jc w:val="center"/>
        <w:rPr>
          <w:rFonts w:ascii="Georgia Pro Cond" w:eastAsia="Times New Roman" w:hAnsi="Georgia Pro Cond"/>
          <w:sz w:val="31"/>
          <w:szCs w:val="31"/>
        </w:rPr>
      </w:pPr>
      <w:r w:rsidRPr="000761F1">
        <w:rPr>
          <w:rFonts w:ascii="Georgia Pro Cond" w:eastAsia="Times New Roman" w:hAnsi="Georgia Pro Cond"/>
          <w:sz w:val="31"/>
          <w:szCs w:val="31"/>
        </w:rPr>
        <w:t>11.00am – 4.00pm</w:t>
      </w:r>
    </w:p>
    <w:p w14:paraId="287DA9AE" w14:textId="77777777" w:rsidR="006966B3" w:rsidRDefault="006966B3" w:rsidP="006966B3">
      <w:pPr>
        <w:jc w:val="center"/>
        <w:rPr>
          <w:rFonts w:eastAsia="Times New Roman"/>
          <w:sz w:val="32"/>
          <w:szCs w:val="32"/>
          <w:u w:val="single"/>
        </w:rPr>
      </w:pPr>
      <w:r w:rsidRPr="00201D21">
        <w:rPr>
          <w:rFonts w:eastAsia="Times New Roman"/>
          <w:sz w:val="32"/>
          <w:szCs w:val="32"/>
          <w:u w:val="single"/>
        </w:rPr>
        <w:t>Notes</w:t>
      </w:r>
    </w:p>
    <w:p w14:paraId="77E33606" w14:textId="77777777" w:rsidR="006966B3" w:rsidRDefault="006966B3" w:rsidP="006966B3">
      <w:pPr>
        <w:jc w:val="center"/>
        <w:rPr>
          <w:rFonts w:eastAsia="Times New Roman"/>
          <w:sz w:val="32"/>
          <w:szCs w:val="32"/>
          <w:u w:val="single"/>
        </w:rPr>
      </w:pPr>
    </w:p>
    <w:p w14:paraId="14A4EAE3" w14:textId="4991FDD3" w:rsidR="005816C0" w:rsidRPr="000F6E5F" w:rsidRDefault="005816C0">
      <w:pPr>
        <w:rPr>
          <w:rFonts w:eastAsia="Times New Roman"/>
          <w:sz w:val="32"/>
          <w:szCs w:val="32"/>
          <w:u w:val="single"/>
        </w:rPr>
      </w:pPr>
    </w:p>
    <w:sectPr w:rsidR="005816C0" w:rsidRPr="000F6E5F">
      <w:pgSz w:w="11907" w:h="16840"/>
      <w:pgMar w:top="567" w:right="567" w:bottom="567" w:left="567" w:header="708" w:footer="708" w:gutter="0"/>
      <w:cols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Pro Cond Light">
    <w:altName w:val="Times New Roman"/>
    <w:charset w:val="00"/>
    <w:family w:val="roman"/>
    <w:pitch w:val="variable"/>
    <w:sig w:usb0="00000001" w:usb1="00000043"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Georgia Pro Cond Semibold">
    <w:altName w:val="Times New Roman"/>
    <w:charset w:val="00"/>
    <w:family w:val="roman"/>
    <w:pitch w:val="variable"/>
    <w:sig w:usb0="00000001" w:usb1="00000043"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Pro Cond">
    <w:altName w:val="Times New Roman"/>
    <w:charset w:val="00"/>
    <w:family w:val="roman"/>
    <w:pitch w:val="variable"/>
    <w:sig w:usb0="00000001" w:usb1="0000004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D53"/>
    <w:rsid w:val="000761F1"/>
    <w:rsid w:val="000F6E5F"/>
    <w:rsid w:val="001C25F6"/>
    <w:rsid w:val="00215C3A"/>
    <w:rsid w:val="002359EA"/>
    <w:rsid w:val="00237413"/>
    <w:rsid w:val="004B4D53"/>
    <w:rsid w:val="005816C0"/>
    <w:rsid w:val="005A502F"/>
    <w:rsid w:val="0061520C"/>
    <w:rsid w:val="00644575"/>
    <w:rsid w:val="006966B3"/>
    <w:rsid w:val="007A5454"/>
    <w:rsid w:val="00877B48"/>
    <w:rsid w:val="009C30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2488D6"/>
  <w15:chartTrackingRefBased/>
  <w15:docId w15:val="{EB9A699F-8F4F-4F3A-928C-ABD9BE361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Footer">
    <w:name w:val="footer"/>
    <w:basedOn w:val="Normal"/>
    <w:link w:val="FooterChar"/>
    <w:uiPriority w:val="99"/>
    <w:semiHidden/>
    <w:unhideWhenUsed/>
    <w:pPr>
      <w:tabs>
        <w:tab w:val="center" w:pos="4320"/>
        <w:tab w:val="right" w:pos="8640"/>
      </w:tabs>
    </w:pPr>
  </w:style>
  <w:style w:type="character" w:customStyle="1" w:styleId="FooterChar">
    <w:name w:val="Footer Char"/>
    <w:basedOn w:val="DefaultParagraphFont"/>
    <w:link w:val="Footer"/>
    <w:uiPriority w:val="99"/>
    <w:semiHidden/>
    <w:rPr>
      <w:rFonts w:eastAsiaTheme="minorEastAsia"/>
      <w:sz w:val="24"/>
      <w:szCs w:val="24"/>
    </w:rPr>
  </w:style>
  <w:style w:type="paragraph" w:customStyle="1" w:styleId="break">
    <w:name w:val="break"/>
    <w:basedOn w:val="Normal"/>
    <w:pPr>
      <w:pageBreakBefore/>
      <w:spacing w:before="100" w:beforeAutospacing="1" w:after="100" w:afterAutospacing="1"/>
    </w:pPr>
  </w:style>
  <w:style w:type="character" w:styleId="Strong">
    <w:name w:val="Strong"/>
    <w:basedOn w:val="DefaultParagraphFont"/>
    <w:uiPriority w:val="22"/>
    <w:qFormat/>
    <w:rPr>
      <w:b/>
      <w:bCs/>
    </w:rPr>
  </w:style>
  <w:style w:type="character" w:styleId="Hyperlink">
    <w:name w:val="Hyperlink"/>
    <w:uiPriority w:val="99"/>
    <w:semiHidden/>
    <w:unhideWhenUsed/>
    <w:rsid w:val="00877B4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s-ascii"/>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mailto:auctions@ibbettmosely.co.uk" TargetMode="External"/><Relationship Id="rId11" Type="http://schemas.openxmlformats.org/officeDocument/2006/relationships/image" Target="media/image4.jpeg"/><Relationship Id="rId5" Type="http://schemas.openxmlformats.org/officeDocument/2006/relationships/hyperlink" Target="mailto:auctions@ibbettmosely.co.uk" TargetMode="Externa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hyperlink" Target="http://www.easyliveauction.com/ibbettmosely/" TargetMode="External"/><Relationship Id="rId9" Type="http://schemas.openxmlformats.org/officeDocument/2006/relationships/hyperlink" Target="http://www.easyliveauction.com/ibbettmosely/"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6321</Words>
  <Characters>36033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Auction Catalogue</vt:lpstr>
    </vt:vector>
  </TitlesOfParts>
  <Company/>
  <LinksUpToDate>false</LinksUpToDate>
  <CharactersWithSpaces>42270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Auction Catalogue</dc:title>
  <dc:subject/>
  <dc:creator>Auctions</dc:creator>
  <cp:keywords/>
  <dc:description/>
  <cp:lastModifiedBy>Alan White</cp:lastModifiedBy>
  <cp:revision>2</cp:revision>
  <cp:lastPrinted>2021-07-20T10:43:00Z</cp:lastPrinted>
  <dcterms:created xsi:type="dcterms:W3CDTF">2021-07-21T17:15:00Z</dcterms:created>
  <dcterms:modified xsi:type="dcterms:W3CDTF">2021-07-21T17:15:00Z</dcterms:modified>
</cp:coreProperties>
</file>